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B77CD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5F41B9">
        <w:rPr>
          <w:rFonts w:ascii="Corbel" w:hAnsi="Corbel"/>
          <w:bCs/>
          <w:i/>
        </w:rPr>
        <w:t>61/2025</w:t>
      </w:r>
    </w:p>
    <w:p w14:paraId="25AFA3F4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E318F1F" w14:textId="567A592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281B04">
        <w:rPr>
          <w:rFonts w:ascii="Corbel" w:hAnsi="Corbel"/>
          <w:i/>
          <w:smallCaps/>
          <w:sz w:val="24"/>
          <w:szCs w:val="24"/>
        </w:rPr>
        <w:t>2025/2028</w:t>
      </w:r>
    </w:p>
    <w:p w14:paraId="2E4C7D0B" w14:textId="73DF3ED5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</w:t>
      </w:r>
      <w:r w:rsidR="00701625">
        <w:rPr>
          <w:rFonts w:ascii="Corbel" w:hAnsi="Corbel"/>
          <w:i/>
          <w:sz w:val="24"/>
          <w:szCs w:val="24"/>
        </w:rPr>
        <w:t xml:space="preserve">  </w:t>
      </w:r>
      <w:r w:rsidR="00D3397B" w:rsidRPr="00B169DF">
        <w:rPr>
          <w:rFonts w:ascii="Corbel" w:hAnsi="Corbel"/>
          <w:i/>
          <w:sz w:val="24"/>
          <w:szCs w:val="24"/>
        </w:rPr>
        <w:t xml:space="preserve">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4765CE3C" w14:textId="173BD310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800896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 xml:space="preserve">Rok akademicki   </w:t>
      </w:r>
      <w:r w:rsidR="00281B04">
        <w:rPr>
          <w:rFonts w:ascii="Corbel" w:hAnsi="Corbel"/>
          <w:sz w:val="20"/>
          <w:szCs w:val="20"/>
        </w:rPr>
        <w:t>2025/2026</w:t>
      </w:r>
    </w:p>
    <w:p w14:paraId="27A5B954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C383B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F56E355" w14:textId="77777777" w:rsidTr="00800896">
        <w:trPr>
          <w:trHeight w:val="340"/>
        </w:trPr>
        <w:tc>
          <w:tcPr>
            <w:tcW w:w="2694" w:type="dxa"/>
            <w:vAlign w:val="center"/>
          </w:tcPr>
          <w:p w14:paraId="36A0BFCC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EAD76A" w14:textId="0CA0F8C7" w:rsidR="0085747A" w:rsidRPr="00701625" w:rsidRDefault="00281B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701625">
              <w:rPr>
                <w:rFonts w:ascii="Corbel" w:hAnsi="Corbel" w:cs="Corbel"/>
                <w:bCs/>
                <w:color w:val="00000A"/>
                <w:sz w:val="24"/>
                <w:szCs w:val="24"/>
              </w:rPr>
              <w:t>Historia doktryn polityczno-prawnych</w:t>
            </w:r>
          </w:p>
        </w:tc>
      </w:tr>
      <w:tr w:rsidR="0085747A" w:rsidRPr="00B169DF" w14:paraId="652FD885" w14:textId="77777777" w:rsidTr="00800896">
        <w:trPr>
          <w:trHeight w:val="340"/>
        </w:trPr>
        <w:tc>
          <w:tcPr>
            <w:tcW w:w="2694" w:type="dxa"/>
            <w:vAlign w:val="center"/>
          </w:tcPr>
          <w:p w14:paraId="435C2E50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698569" w14:textId="38350344" w:rsidR="0085747A" w:rsidRPr="00281B04" w:rsidRDefault="00281B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1B04">
              <w:rPr>
                <w:rFonts w:ascii="Corbel" w:hAnsi="Corbel"/>
                <w:b w:val="0"/>
                <w:sz w:val="24"/>
                <w:szCs w:val="24"/>
              </w:rPr>
              <w:t>ASO 08</w:t>
            </w:r>
          </w:p>
        </w:tc>
      </w:tr>
      <w:tr w:rsidR="0085747A" w:rsidRPr="00B169DF" w14:paraId="71BD2763" w14:textId="77777777" w:rsidTr="00800896">
        <w:trPr>
          <w:trHeight w:val="340"/>
        </w:trPr>
        <w:tc>
          <w:tcPr>
            <w:tcW w:w="2694" w:type="dxa"/>
            <w:vAlign w:val="center"/>
          </w:tcPr>
          <w:p w14:paraId="77925C2D" w14:textId="77777777" w:rsidR="0085747A" w:rsidRPr="00B169DF" w:rsidRDefault="003B00F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E71FD6" w14:textId="2DBDE9DC" w:rsidR="0085747A" w:rsidRPr="00281B04" w:rsidRDefault="00281B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1B04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B169DF" w14:paraId="7F7A38C9" w14:textId="77777777" w:rsidTr="00800896">
        <w:trPr>
          <w:trHeight w:val="340"/>
        </w:trPr>
        <w:tc>
          <w:tcPr>
            <w:tcW w:w="2694" w:type="dxa"/>
            <w:vAlign w:val="center"/>
          </w:tcPr>
          <w:p w14:paraId="009CE83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856B83" w14:textId="6D795BD8" w:rsidR="0085747A" w:rsidRPr="00281B04" w:rsidRDefault="00281B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1B04">
              <w:rPr>
                <w:rFonts w:ascii="Corbel" w:hAnsi="Corbel" w:cs="Corbel"/>
                <w:b w:val="0"/>
                <w:color w:val="00000A"/>
                <w:sz w:val="24"/>
                <w:szCs w:val="24"/>
              </w:rPr>
              <w:t>Katedra Nauk Historyczno i Teoretyczno-Prawnych</w:t>
            </w:r>
          </w:p>
        </w:tc>
      </w:tr>
      <w:tr w:rsidR="0085747A" w:rsidRPr="00B169DF" w14:paraId="714512BA" w14:textId="77777777" w:rsidTr="00800896">
        <w:trPr>
          <w:trHeight w:val="340"/>
        </w:trPr>
        <w:tc>
          <w:tcPr>
            <w:tcW w:w="2694" w:type="dxa"/>
            <w:vAlign w:val="center"/>
          </w:tcPr>
          <w:p w14:paraId="0EE1653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F44697" w14:textId="40CA98D2" w:rsidR="0085747A" w:rsidRPr="00281B04" w:rsidRDefault="00281B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1B04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B169DF" w14:paraId="3F4578B4" w14:textId="77777777" w:rsidTr="00800896">
        <w:trPr>
          <w:trHeight w:val="340"/>
        </w:trPr>
        <w:tc>
          <w:tcPr>
            <w:tcW w:w="2694" w:type="dxa"/>
            <w:vAlign w:val="center"/>
          </w:tcPr>
          <w:p w14:paraId="01EC5DCA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D6B75E" w14:textId="4E800808" w:rsidR="0085747A" w:rsidRPr="00281B04" w:rsidRDefault="00281B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1B04">
              <w:rPr>
                <w:rFonts w:ascii="Corbel" w:hAnsi="Corbel"/>
                <w:b w:val="0"/>
                <w:iCs/>
                <w:sz w:val="24"/>
                <w:szCs w:val="24"/>
              </w:rPr>
              <w:t>Studia pierwszego stopnia</w:t>
            </w:r>
          </w:p>
        </w:tc>
      </w:tr>
      <w:tr w:rsidR="0085747A" w:rsidRPr="00B169DF" w14:paraId="72A34C14" w14:textId="77777777" w:rsidTr="00800896">
        <w:trPr>
          <w:trHeight w:val="340"/>
        </w:trPr>
        <w:tc>
          <w:tcPr>
            <w:tcW w:w="2694" w:type="dxa"/>
            <w:vAlign w:val="center"/>
          </w:tcPr>
          <w:p w14:paraId="67345CE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EDD80CE" w14:textId="2DAC29C1" w:rsidR="0085747A" w:rsidRPr="00281B04" w:rsidRDefault="00281B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81B0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40738371" w14:textId="77777777" w:rsidTr="00800896">
        <w:trPr>
          <w:trHeight w:val="340"/>
        </w:trPr>
        <w:tc>
          <w:tcPr>
            <w:tcW w:w="2694" w:type="dxa"/>
            <w:vAlign w:val="center"/>
          </w:tcPr>
          <w:p w14:paraId="7DAA950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3E777" w14:textId="1340FF79" w:rsidR="0085747A" w:rsidRPr="00281B04" w:rsidRDefault="00281B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1B04">
              <w:rPr>
                <w:rFonts w:ascii="Corbel" w:hAnsi="Corbel"/>
                <w:b w:val="0"/>
                <w:iCs/>
                <w:sz w:val="24"/>
                <w:szCs w:val="24"/>
              </w:rPr>
              <w:t>Studia stacjonarne</w:t>
            </w:r>
          </w:p>
        </w:tc>
      </w:tr>
      <w:tr w:rsidR="0085747A" w:rsidRPr="00B169DF" w14:paraId="599CB0B7" w14:textId="77777777" w:rsidTr="00800896">
        <w:trPr>
          <w:trHeight w:val="340"/>
        </w:trPr>
        <w:tc>
          <w:tcPr>
            <w:tcW w:w="2694" w:type="dxa"/>
            <w:vAlign w:val="center"/>
          </w:tcPr>
          <w:p w14:paraId="2A865D4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B4E406" w14:textId="1555E126" w:rsidR="0085747A" w:rsidRPr="00281B04" w:rsidRDefault="00281B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1B04"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85747A" w:rsidRPr="00B169DF" w14:paraId="71B7D949" w14:textId="77777777" w:rsidTr="00800896">
        <w:trPr>
          <w:trHeight w:val="340"/>
        </w:trPr>
        <w:tc>
          <w:tcPr>
            <w:tcW w:w="2694" w:type="dxa"/>
            <w:vAlign w:val="center"/>
          </w:tcPr>
          <w:p w14:paraId="6B34441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25A1AA" w14:textId="734129C5" w:rsidR="0085747A" w:rsidRPr="00281B04" w:rsidRDefault="00281B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1B04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B169DF" w14:paraId="4270EDDA" w14:textId="77777777" w:rsidTr="00800896">
        <w:trPr>
          <w:trHeight w:val="340"/>
        </w:trPr>
        <w:tc>
          <w:tcPr>
            <w:tcW w:w="2694" w:type="dxa"/>
            <w:vAlign w:val="center"/>
          </w:tcPr>
          <w:p w14:paraId="3517C04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374578" w14:textId="5EA7EDBD" w:rsidR="00923D7D" w:rsidRPr="00281B04" w:rsidRDefault="00281B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1B0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1AF54BA1" w14:textId="77777777" w:rsidTr="00800896">
        <w:trPr>
          <w:trHeight w:val="340"/>
        </w:trPr>
        <w:tc>
          <w:tcPr>
            <w:tcW w:w="2694" w:type="dxa"/>
            <w:vAlign w:val="center"/>
          </w:tcPr>
          <w:p w14:paraId="016195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AB1FF2" w14:textId="1701CCFD" w:rsidR="0085747A" w:rsidRPr="00281B04" w:rsidRDefault="00281B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1B04">
              <w:rPr>
                <w:rFonts w:ascii="Corbel" w:hAnsi="Corbel"/>
                <w:b w:val="0"/>
                <w:sz w:val="24"/>
                <w:szCs w:val="24"/>
              </w:rPr>
              <w:t>dr hab. Artur Łuszczyński, prof. UR,</w:t>
            </w:r>
          </w:p>
        </w:tc>
      </w:tr>
      <w:tr w:rsidR="0085747A" w:rsidRPr="00B169DF" w14:paraId="58CA0C71" w14:textId="77777777" w:rsidTr="00800896">
        <w:trPr>
          <w:trHeight w:val="340"/>
        </w:trPr>
        <w:tc>
          <w:tcPr>
            <w:tcW w:w="2694" w:type="dxa"/>
            <w:vAlign w:val="center"/>
          </w:tcPr>
          <w:p w14:paraId="4F630DC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9A57B7" w14:textId="10D20C65" w:rsidR="00281B04" w:rsidRPr="00281B04" w:rsidRDefault="00281B04" w:rsidP="0080089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81B04">
              <w:rPr>
                <w:rFonts w:ascii="Corbel" w:hAnsi="Corbel"/>
                <w:b w:val="0"/>
                <w:sz w:val="24"/>
                <w:szCs w:val="24"/>
              </w:rPr>
              <w:t>Wykład: dr hab. Artur Łuszczyński, prof. UR</w:t>
            </w:r>
          </w:p>
          <w:p w14:paraId="26139864" w14:textId="65323589" w:rsidR="00281B04" w:rsidRPr="00281B04" w:rsidRDefault="00281B04" w:rsidP="0080089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81B04">
              <w:rPr>
                <w:rFonts w:ascii="Corbel" w:hAnsi="Corbel"/>
                <w:b w:val="0"/>
                <w:sz w:val="24"/>
                <w:szCs w:val="24"/>
              </w:rPr>
              <w:t xml:space="preserve">Ćwiczenia: dr Marcin Niemczyk, mgr Marta </w:t>
            </w:r>
            <w:proofErr w:type="spellStart"/>
            <w:r w:rsidRPr="00281B04">
              <w:rPr>
                <w:rFonts w:ascii="Corbel" w:hAnsi="Corbel"/>
                <w:b w:val="0"/>
                <w:sz w:val="24"/>
                <w:szCs w:val="24"/>
              </w:rPr>
              <w:t>Golowska</w:t>
            </w:r>
            <w:proofErr w:type="spellEnd"/>
            <w:r w:rsidRPr="00281B0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800896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281B04">
              <w:rPr>
                <w:rFonts w:ascii="Corbel" w:hAnsi="Corbel"/>
                <w:b w:val="0"/>
                <w:sz w:val="24"/>
                <w:szCs w:val="24"/>
              </w:rPr>
              <w:t>mgr Łukasz Szymański</w:t>
            </w:r>
          </w:p>
        </w:tc>
      </w:tr>
    </w:tbl>
    <w:p w14:paraId="5A4C3C44" w14:textId="6C5EDF59" w:rsidR="0085747A" w:rsidRPr="00B169DF" w:rsidRDefault="0085747A" w:rsidP="00800896">
      <w:pPr>
        <w:pStyle w:val="Podpunkty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9B0E827" w14:textId="77777777" w:rsidR="00923D7D" w:rsidRPr="00B169DF" w:rsidRDefault="00923D7D" w:rsidP="0080089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6E5C7" w14:textId="22E4AB05" w:rsidR="0085747A" w:rsidRPr="00B169DF" w:rsidRDefault="0085747A" w:rsidP="00800896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>.Formy zajęć dydaktycznych, wymiar godzin i punktów ECTS</w:t>
      </w:r>
    </w:p>
    <w:p w14:paraId="3369D351" w14:textId="77777777" w:rsidR="00923D7D" w:rsidRPr="00B169DF" w:rsidRDefault="00923D7D" w:rsidP="0080089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69D4B0DC" w14:textId="77777777" w:rsidTr="0080089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A3F6" w14:textId="77777777" w:rsidR="00015B8F" w:rsidRPr="00B169DF" w:rsidRDefault="00015B8F" w:rsidP="008008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48B16E5" w14:textId="77777777" w:rsidR="00015B8F" w:rsidRPr="00B169DF" w:rsidRDefault="002B5EA0" w:rsidP="008008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12DA" w14:textId="77777777" w:rsidR="00015B8F" w:rsidRPr="00B169DF" w:rsidRDefault="00015B8F" w:rsidP="008008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0FDC" w14:textId="77777777" w:rsidR="00015B8F" w:rsidRPr="00B169DF" w:rsidRDefault="00015B8F" w:rsidP="008008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3C84" w14:textId="77777777" w:rsidR="00015B8F" w:rsidRPr="00B169DF" w:rsidRDefault="00015B8F" w:rsidP="008008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98CBD" w14:textId="77777777" w:rsidR="00015B8F" w:rsidRPr="00B169DF" w:rsidRDefault="00015B8F" w:rsidP="008008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0101" w14:textId="77777777" w:rsidR="00015B8F" w:rsidRPr="00B169DF" w:rsidRDefault="00015B8F" w:rsidP="008008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8751B" w14:textId="77777777" w:rsidR="00015B8F" w:rsidRPr="00B169DF" w:rsidRDefault="00015B8F" w:rsidP="008008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5C4F" w14:textId="77777777" w:rsidR="00015B8F" w:rsidRPr="00B169DF" w:rsidRDefault="00015B8F" w:rsidP="008008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11D4" w14:textId="77777777" w:rsidR="00015B8F" w:rsidRPr="00B169DF" w:rsidRDefault="00015B8F" w:rsidP="008008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9E4D" w14:textId="77777777" w:rsidR="00015B8F" w:rsidRPr="00B169DF" w:rsidRDefault="00015B8F" w:rsidP="008008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262CE839" w14:textId="77777777" w:rsidTr="0080089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D4D" w14:textId="69B4C7E7" w:rsidR="00015B8F" w:rsidRPr="00B169DF" w:rsidRDefault="00281B04" w:rsidP="008008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D399" w14:textId="7008F83A" w:rsidR="00015B8F" w:rsidRPr="00B169DF" w:rsidRDefault="00F928CD" w:rsidP="008008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5924" w14:textId="2327B6C4" w:rsidR="00015B8F" w:rsidRPr="00B169DF" w:rsidRDefault="00F928CD" w:rsidP="008008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9BA3" w14:textId="77777777" w:rsidR="00015B8F" w:rsidRPr="00B169DF" w:rsidRDefault="00015B8F" w:rsidP="008008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82DF" w14:textId="77777777" w:rsidR="00015B8F" w:rsidRPr="00B169DF" w:rsidRDefault="00015B8F" w:rsidP="008008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89DD" w14:textId="77777777" w:rsidR="00015B8F" w:rsidRPr="00B169DF" w:rsidRDefault="00015B8F" w:rsidP="008008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CFDC" w14:textId="77777777" w:rsidR="00015B8F" w:rsidRPr="00B169DF" w:rsidRDefault="00015B8F" w:rsidP="008008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E5F7" w14:textId="77777777" w:rsidR="00015B8F" w:rsidRPr="00B169DF" w:rsidRDefault="00015B8F" w:rsidP="008008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13A9" w14:textId="77777777" w:rsidR="00015B8F" w:rsidRPr="00B169DF" w:rsidRDefault="00015B8F" w:rsidP="008008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3FEA" w14:textId="737CC257" w:rsidR="00015B8F" w:rsidRPr="00B169DF" w:rsidRDefault="00F928CD" w:rsidP="008008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7D6D37F" w14:textId="77777777" w:rsidR="00923D7D" w:rsidRPr="00B169DF" w:rsidRDefault="00923D7D" w:rsidP="0080089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7C6A1B" w14:textId="3AE19867" w:rsidR="0085747A" w:rsidRDefault="0085747A" w:rsidP="008008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5501EFE0" w14:textId="77777777" w:rsidR="00800896" w:rsidRPr="00B169DF" w:rsidRDefault="00800896" w:rsidP="008008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FF65C6" w14:textId="3E7DA4C9" w:rsidR="0085747A" w:rsidRPr="00B169DF" w:rsidRDefault="00800896" w:rsidP="008008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0896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B169DF">
        <w:rPr>
          <w:rFonts w:ascii="Corbel" w:hAnsi="Corbel"/>
          <w:b w:val="0"/>
          <w:smallCaps w:val="0"/>
          <w:szCs w:val="24"/>
        </w:rPr>
        <w:t>zajęcia w formie tradycyjnej</w:t>
      </w:r>
    </w:p>
    <w:p w14:paraId="62F04035" w14:textId="77777777" w:rsidR="0085747A" w:rsidRPr="00B169DF" w:rsidRDefault="0085747A" w:rsidP="008008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5DC2505" w14:textId="77777777" w:rsidR="0085747A" w:rsidRPr="00B169DF" w:rsidRDefault="0085747A" w:rsidP="0080089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84FCA5" w14:textId="61881E88" w:rsidR="00E22FBC" w:rsidRDefault="00E22FBC" w:rsidP="008008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1.3</w:t>
      </w:r>
      <w:r w:rsidR="00800896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For</w:t>
      </w:r>
      <w:r w:rsidR="00445970" w:rsidRPr="00B169DF">
        <w:rPr>
          <w:rFonts w:ascii="Corbel" w:hAnsi="Corbel"/>
          <w:smallCaps w:val="0"/>
          <w:szCs w:val="24"/>
        </w:rPr>
        <w:t>ma zaliczenia przedmiotu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A26C4BF" w14:textId="77777777" w:rsidR="00F928CD" w:rsidRDefault="00F928CD" w:rsidP="00800896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B53C7EB" w14:textId="02ED7D87" w:rsidR="00F928CD" w:rsidRDefault="00800896" w:rsidP="00800896">
      <w:pPr>
        <w:spacing w:after="0" w:line="240" w:lineRule="auto"/>
        <w:ind w:left="709"/>
        <w:jc w:val="both"/>
        <w:rPr>
          <w:rFonts w:ascii="Corbel" w:eastAsia="Cambria" w:hAnsi="Corbel"/>
          <w:sz w:val="24"/>
          <w:szCs w:val="24"/>
        </w:rPr>
      </w:pPr>
      <w:r>
        <w:rPr>
          <w:rFonts w:ascii="Corbel" w:eastAsia="Cambria" w:hAnsi="Corbel"/>
          <w:sz w:val="24"/>
          <w:szCs w:val="24"/>
        </w:rPr>
        <w:t xml:space="preserve">Wykład: </w:t>
      </w:r>
      <w:r w:rsidR="001C1F8D" w:rsidRPr="00F928CD">
        <w:rPr>
          <w:rFonts w:ascii="Corbel" w:eastAsia="Cambria" w:hAnsi="Corbel" w:cs="Corbel"/>
          <w:szCs w:val="24"/>
        </w:rPr>
        <w:t>zaliczenie</w:t>
      </w:r>
      <w:r w:rsidR="001C1F8D">
        <w:rPr>
          <w:rFonts w:ascii="Corbel" w:eastAsia="Cambria" w:hAnsi="Corbel" w:cs="Corbel"/>
          <w:szCs w:val="24"/>
        </w:rPr>
        <w:t xml:space="preserve"> na ocenę</w:t>
      </w:r>
      <w:r w:rsidR="001C1F8D" w:rsidRPr="00F928CD">
        <w:rPr>
          <w:rFonts w:ascii="Corbel" w:eastAsia="Cambria" w:hAnsi="Corbel" w:cs="Corbel"/>
          <w:szCs w:val="24"/>
        </w:rPr>
        <w:t xml:space="preserve"> </w:t>
      </w:r>
      <w:r w:rsidR="001C1F8D">
        <w:rPr>
          <w:rFonts w:ascii="Corbel" w:eastAsia="Cambria" w:hAnsi="Corbel" w:cs="Corbel"/>
          <w:szCs w:val="24"/>
        </w:rPr>
        <w:t>ustn</w:t>
      </w:r>
      <w:r w:rsidR="001C1F8D" w:rsidRPr="00F928CD">
        <w:rPr>
          <w:rFonts w:ascii="Corbel" w:eastAsia="Cambria" w:hAnsi="Corbel" w:cs="Corbel"/>
          <w:szCs w:val="24"/>
        </w:rPr>
        <w:t>e</w:t>
      </w:r>
    </w:p>
    <w:p w14:paraId="4012A453" w14:textId="7DD36152" w:rsidR="00F928CD" w:rsidRDefault="00F928CD" w:rsidP="0080089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F928CD">
        <w:rPr>
          <w:rFonts w:ascii="Corbel" w:eastAsia="Cambria" w:hAnsi="Corbel" w:cs="Corbel"/>
          <w:b w:val="0"/>
          <w:smallCaps w:val="0"/>
          <w:szCs w:val="24"/>
        </w:rPr>
        <w:t>Ćwiczenia</w:t>
      </w:r>
      <w:r w:rsidR="00800896">
        <w:rPr>
          <w:rFonts w:ascii="Corbel" w:eastAsia="Cambria" w:hAnsi="Corbel" w:cs="Corbel"/>
          <w:b w:val="0"/>
          <w:smallCaps w:val="0"/>
          <w:szCs w:val="24"/>
        </w:rPr>
        <w:t xml:space="preserve">: </w:t>
      </w:r>
      <w:r w:rsidRPr="00F928CD">
        <w:rPr>
          <w:rFonts w:ascii="Corbel" w:eastAsia="Cambria" w:hAnsi="Corbel" w:cs="Corbel"/>
          <w:b w:val="0"/>
          <w:smallCaps w:val="0"/>
          <w:szCs w:val="24"/>
        </w:rPr>
        <w:t>zaliczenie</w:t>
      </w:r>
      <w:r w:rsidR="00800896">
        <w:rPr>
          <w:rFonts w:ascii="Corbel" w:eastAsia="Cambria" w:hAnsi="Corbel" w:cs="Corbel"/>
          <w:b w:val="0"/>
          <w:smallCaps w:val="0"/>
          <w:szCs w:val="24"/>
        </w:rPr>
        <w:t xml:space="preserve"> na ocenę</w:t>
      </w:r>
      <w:r w:rsidRPr="00F928CD">
        <w:rPr>
          <w:rFonts w:ascii="Corbel" w:eastAsia="Cambria" w:hAnsi="Corbel" w:cs="Corbel"/>
          <w:b w:val="0"/>
          <w:smallCaps w:val="0"/>
          <w:szCs w:val="24"/>
        </w:rPr>
        <w:t xml:space="preserve"> pisemne (test/pytania otwarte)/aktywny udział w zajęciach</w:t>
      </w:r>
    </w:p>
    <w:p w14:paraId="0610993B" w14:textId="6DD182CC" w:rsidR="00E960BB" w:rsidRPr="00B169DF" w:rsidRDefault="00E960BB" w:rsidP="008008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31AF7" w14:textId="072331FB" w:rsidR="00E960BB" w:rsidRDefault="0085747A" w:rsidP="00800896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2.</w:t>
      </w:r>
      <w:r w:rsidR="0080213F">
        <w:rPr>
          <w:rFonts w:ascii="Corbel" w:hAnsi="Corbel"/>
          <w:szCs w:val="24"/>
        </w:rPr>
        <w:t xml:space="preserve"> </w:t>
      </w:r>
      <w:r w:rsidRPr="00B169DF">
        <w:rPr>
          <w:rFonts w:ascii="Corbel" w:hAnsi="Corbel"/>
          <w:szCs w:val="24"/>
        </w:rPr>
        <w:t>Wymagania wstępne</w:t>
      </w:r>
    </w:p>
    <w:p w14:paraId="652D6F77" w14:textId="77777777" w:rsidR="00800896" w:rsidRPr="00B169DF" w:rsidRDefault="00800896" w:rsidP="0080089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6"/>
      </w:tblGrid>
      <w:tr w:rsidR="0085747A" w:rsidRPr="00B169DF" w14:paraId="039935C6" w14:textId="77777777" w:rsidTr="0080213F">
        <w:tc>
          <w:tcPr>
            <w:tcW w:w="9386" w:type="dxa"/>
          </w:tcPr>
          <w:p w14:paraId="74D75307" w14:textId="1AFFF737" w:rsidR="0085747A" w:rsidRPr="00B169DF" w:rsidRDefault="00F928CD" w:rsidP="0080213F">
            <w:pPr>
              <w:pStyle w:val="Punktygwne"/>
              <w:spacing w:before="0" w:after="0"/>
              <w:ind w:left="-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28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wiedzę z zakresu nauki o państwie i prawie oraz historii. Powinien także posiadać umiejętność przyswajania i analizowania materiału historycznego oraz filozoficznego, a także analizy </w:t>
            </w:r>
            <w:proofErr w:type="spellStart"/>
            <w:r w:rsidRPr="00F928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wnioskowań</w:t>
            </w:r>
            <w:proofErr w:type="spellEnd"/>
            <w:r w:rsidRPr="00F928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społecznych i humanistycznych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C461BA1" w14:textId="77777777" w:rsidR="0085747A" w:rsidRPr="00B169DF" w:rsidRDefault="0071620A" w:rsidP="00800896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689EBF96" w14:textId="77777777" w:rsidR="0085747A" w:rsidRPr="00B169DF" w:rsidRDefault="0085747A" w:rsidP="00800896">
      <w:pPr>
        <w:pStyle w:val="Punktygwne"/>
        <w:spacing w:before="0" w:after="0"/>
        <w:rPr>
          <w:rFonts w:ascii="Corbel" w:hAnsi="Corbel"/>
          <w:szCs w:val="24"/>
        </w:rPr>
      </w:pPr>
    </w:p>
    <w:p w14:paraId="2D28BE00" w14:textId="7CFE4DF1" w:rsidR="0085747A" w:rsidRPr="00B169DF" w:rsidRDefault="0071620A" w:rsidP="00800896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80213F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F0DDE0B" w14:textId="77777777" w:rsidR="00F83B28" w:rsidRPr="0080213F" w:rsidRDefault="00F83B28" w:rsidP="00800896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"/>
        <w:gridCol w:w="8819"/>
      </w:tblGrid>
      <w:tr w:rsidR="0085747A" w:rsidRPr="00B169DF" w14:paraId="3B600DEF" w14:textId="77777777" w:rsidTr="00581794">
        <w:tc>
          <w:tcPr>
            <w:tcW w:w="855" w:type="dxa"/>
            <w:vAlign w:val="center"/>
          </w:tcPr>
          <w:p w14:paraId="220C0FE2" w14:textId="7B8DCA6E" w:rsidR="0085747A" w:rsidRPr="00B169DF" w:rsidRDefault="0085747A" w:rsidP="0080213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3CA1A4E" w14:textId="00BB86D2" w:rsidR="0085747A" w:rsidRPr="00B169DF" w:rsidRDefault="00F928CD" w:rsidP="008021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928CD">
              <w:rPr>
                <w:rFonts w:ascii="Corbel" w:hAnsi="Corbel"/>
                <w:b w:val="0"/>
                <w:sz w:val="24"/>
                <w:szCs w:val="24"/>
              </w:rPr>
              <w:t>Uzyskanie wiedzy obejmującej doktryny polityczno-prawne.</w:t>
            </w:r>
          </w:p>
        </w:tc>
      </w:tr>
      <w:tr w:rsidR="0085747A" w:rsidRPr="00B169DF" w14:paraId="7ECD90AE" w14:textId="77777777" w:rsidTr="00581794">
        <w:tc>
          <w:tcPr>
            <w:tcW w:w="855" w:type="dxa"/>
            <w:vAlign w:val="center"/>
          </w:tcPr>
          <w:p w14:paraId="6F035D5E" w14:textId="0685D41B" w:rsidR="0085747A" w:rsidRPr="00B169DF" w:rsidRDefault="00F928CD" w:rsidP="0080213F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0339716" w14:textId="77777777" w:rsidR="00581794" w:rsidRPr="00581794" w:rsidRDefault="00581794" w:rsidP="0080213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81794">
              <w:rPr>
                <w:rFonts w:ascii="Corbel" w:hAnsi="Corbel"/>
                <w:b w:val="0"/>
                <w:sz w:val="24"/>
                <w:szCs w:val="24"/>
              </w:rPr>
              <w:t xml:space="preserve">Zrozumienie i krytyczna ocena doktrynalnych pojęć i źródeł instytucji politycznych </w:t>
            </w:r>
          </w:p>
          <w:p w14:paraId="6F21CD4A" w14:textId="06381ECE" w:rsidR="0085747A" w:rsidRPr="00B169DF" w:rsidRDefault="00581794" w:rsidP="008021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1794">
              <w:rPr>
                <w:rFonts w:ascii="Corbel" w:hAnsi="Corbel"/>
                <w:b w:val="0"/>
                <w:sz w:val="24"/>
                <w:szCs w:val="24"/>
              </w:rPr>
              <w:t>i prawnych.</w:t>
            </w:r>
          </w:p>
        </w:tc>
      </w:tr>
      <w:tr w:rsidR="0085747A" w:rsidRPr="00B169DF" w14:paraId="3B90076A" w14:textId="77777777" w:rsidTr="00581794">
        <w:tc>
          <w:tcPr>
            <w:tcW w:w="855" w:type="dxa"/>
            <w:vAlign w:val="center"/>
          </w:tcPr>
          <w:p w14:paraId="2F346CB5" w14:textId="0D9EE74F" w:rsidR="0085747A" w:rsidRPr="00B169DF" w:rsidRDefault="00F928CD" w:rsidP="0080213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7F4B022" w14:textId="77777777" w:rsidR="00581794" w:rsidRPr="00581794" w:rsidRDefault="00581794" w:rsidP="0080213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81794">
              <w:rPr>
                <w:rFonts w:ascii="Corbel" w:hAnsi="Corbel"/>
                <w:b w:val="0"/>
                <w:sz w:val="24"/>
                <w:szCs w:val="24"/>
              </w:rPr>
              <w:t xml:space="preserve">Nabycie zdolności dokonania wykładni rozwiązań obowiązującego systemu prawa </w:t>
            </w:r>
          </w:p>
          <w:p w14:paraId="093B1B39" w14:textId="4115D90D" w:rsidR="00F928CD" w:rsidRPr="00B169DF" w:rsidRDefault="00581794" w:rsidP="008021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1794">
              <w:rPr>
                <w:rFonts w:ascii="Corbel" w:hAnsi="Corbel"/>
                <w:b w:val="0"/>
                <w:sz w:val="24"/>
                <w:szCs w:val="24"/>
              </w:rPr>
              <w:t>w kontekście ich doktrynalnego uzasadnienia.</w:t>
            </w:r>
          </w:p>
        </w:tc>
      </w:tr>
      <w:tr w:rsidR="00581794" w14:paraId="1BB57D82" w14:textId="6960252E" w:rsidTr="0058179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855" w:type="dxa"/>
            <w:tcBorders>
              <w:bottom w:val="single" w:sz="4" w:space="0" w:color="auto"/>
            </w:tcBorders>
          </w:tcPr>
          <w:p w14:paraId="7FE55331" w14:textId="42C0A99D" w:rsidR="00581794" w:rsidRDefault="00581794" w:rsidP="008021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C4</w:t>
            </w:r>
          </w:p>
        </w:tc>
        <w:tc>
          <w:tcPr>
            <w:tcW w:w="8819" w:type="dxa"/>
          </w:tcPr>
          <w:p w14:paraId="287F3506" w14:textId="79F4D70A" w:rsidR="00581794" w:rsidRPr="00581794" w:rsidRDefault="00581794" w:rsidP="0080213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17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Poznanie koncepcyjnej genezy pojęć które leżą u podstaw polskiego i europejskiego systemu prawa, takich jak: prawa podmiotowe, godność, wolność, równość, własność, dobro wspólne, władza publiczna, demokracja, sprawiedliwość - poprzez ustalenie treści tych pojęć w dyskursie politycznym poprzedzającym proces stanowienia prawa, w ujęciach: klasycznych, liberalnych, republikańskich, konserwatywnych socjalistycznych i socjaldemokratycznych oraz wywodzących się z katolickiej nauki społecznej.</w:t>
            </w:r>
          </w:p>
        </w:tc>
      </w:tr>
      <w:tr w:rsidR="00581794" w14:paraId="113CEE04" w14:textId="41CA0470" w:rsidTr="0058179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855" w:type="dxa"/>
          </w:tcPr>
          <w:p w14:paraId="2F9F66F1" w14:textId="22BE9383" w:rsidR="00581794" w:rsidRPr="00581794" w:rsidRDefault="00581794" w:rsidP="0080213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1794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7E19116E" w14:textId="42797614" w:rsidR="00581794" w:rsidRPr="00581794" w:rsidRDefault="00581794" w:rsidP="0080213F">
            <w:pPr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1794">
              <w:rPr>
                <w:rFonts w:ascii="Corbel" w:hAnsi="Corbel"/>
                <w:sz w:val="24"/>
                <w:szCs w:val="24"/>
              </w:rPr>
              <w:t>Nabycie umiejętności pracy z tekstami źródłowymi, zarówno w zakresie ich egzegezy jak i krytycznej interpretacji.</w:t>
            </w:r>
          </w:p>
        </w:tc>
      </w:tr>
    </w:tbl>
    <w:p w14:paraId="60EB2013" w14:textId="77777777" w:rsidR="00581794" w:rsidRDefault="00581794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098DC033" w14:textId="14E3AA05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80213F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E1315E8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6"/>
        <w:gridCol w:w="6099"/>
        <w:gridCol w:w="6"/>
        <w:gridCol w:w="1867"/>
        <w:gridCol w:w="8"/>
      </w:tblGrid>
      <w:tr w:rsidR="0085747A" w:rsidRPr="00B169DF" w14:paraId="3B9BC02F" w14:textId="77777777" w:rsidTr="00581794">
        <w:trPr>
          <w:gridAfter w:val="1"/>
          <w:wAfter w:w="8" w:type="dxa"/>
        </w:trPr>
        <w:tc>
          <w:tcPr>
            <w:tcW w:w="1701" w:type="dxa"/>
            <w:gridSpan w:val="2"/>
            <w:vAlign w:val="center"/>
          </w:tcPr>
          <w:p w14:paraId="5D3C33A8" w14:textId="77777777" w:rsidR="0085747A" w:rsidRPr="00B169DF" w:rsidRDefault="0085747A" w:rsidP="005817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9" w:type="dxa"/>
            <w:vAlign w:val="center"/>
          </w:tcPr>
          <w:p w14:paraId="69968DB8" w14:textId="77777777" w:rsidR="0085747A" w:rsidRPr="00B169DF" w:rsidRDefault="0085747A" w:rsidP="005817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gridSpan w:val="2"/>
            <w:vAlign w:val="center"/>
          </w:tcPr>
          <w:p w14:paraId="4FC7B5F1" w14:textId="77777777" w:rsidR="0085747A" w:rsidRPr="00B169DF" w:rsidRDefault="0085747A" w:rsidP="005817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417D92B7" w14:textId="77777777" w:rsidTr="00581794">
        <w:trPr>
          <w:gridAfter w:val="1"/>
          <w:wAfter w:w="8" w:type="dxa"/>
        </w:trPr>
        <w:tc>
          <w:tcPr>
            <w:tcW w:w="1701" w:type="dxa"/>
            <w:gridSpan w:val="2"/>
          </w:tcPr>
          <w:p w14:paraId="6128988C" w14:textId="61318C3F" w:rsidR="0085747A" w:rsidRPr="00B169DF" w:rsidRDefault="0085747A" w:rsidP="005817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9" w:type="dxa"/>
          </w:tcPr>
          <w:p w14:paraId="6D712C04" w14:textId="79B1789E" w:rsidR="0085747A" w:rsidRPr="00581794" w:rsidRDefault="00581794" w:rsidP="0080213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81794">
              <w:rPr>
                <w:rFonts w:ascii="Corbel" w:hAnsi="Corbel"/>
                <w:b w:val="0"/>
                <w:smallCaps w:val="0"/>
                <w:szCs w:val="24"/>
              </w:rPr>
              <w:t>Wymienia i charakteryzuje główne kierunki doktrynalne.</w:t>
            </w:r>
          </w:p>
        </w:tc>
        <w:tc>
          <w:tcPr>
            <w:tcW w:w="1873" w:type="dxa"/>
            <w:gridSpan w:val="2"/>
          </w:tcPr>
          <w:p w14:paraId="29B28AA5" w14:textId="241C0D7C" w:rsidR="0085747A" w:rsidRPr="00480385" w:rsidRDefault="00581794" w:rsidP="005817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385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B169DF" w14:paraId="6B0F764A" w14:textId="77777777" w:rsidTr="00581794">
        <w:trPr>
          <w:gridAfter w:val="1"/>
          <w:wAfter w:w="8" w:type="dxa"/>
        </w:trPr>
        <w:tc>
          <w:tcPr>
            <w:tcW w:w="1701" w:type="dxa"/>
            <w:gridSpan w:val="2"/>
          </w:tcPr>
          <w:p w14:paraId="097247DB" w14:textId="77777777" w:rsidR="0085747A" w:rsidRPr="00B169DF" w:rsidRDefault="0085747A" w:rsidP="005817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9" w:type="dxa"/>
          </w:tcPr>
          <w:p w14:paraId="003B5A14" w14:textId="00FD65AE" w:rsidR="0085747A" w:rsidRPr="00581794" w:rsidRDefault="00581794" w:rsidP="0080213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81794">
              <w:rPr>
                <w:rFonts w:ascii="Corbel" w:hAnsi="Corbel"/>
                <w:b w:val="0"/>
                <w:smallCaps w:val="0"/>
                <w:szCs w:val="24"/>
              </w:rPr>
              <w:t>Definiuje i wyjaśnia podstawowe pojęcia jakimi posługują się twórcy doktryn polityczno-prawnych.</w:t>
            </w:r>
          </w:p>
        </w:tc>
        <w:tc>
          <w:tcPr>
            <w:tcW w:w="1873" w:type="dxa"/>
            <w:gridSpan w:val="2"/>
          </w:tcPr>
          <w:p w14:paraId="7FFB699C" w14:textId="5F6B9021" w:rsidR="0085747A" w:rsidRPr="00480385" w:rsidRDefault="00480385" w:rsidP="0080213F">
            <w:pPr>
              <w:spacing w:after="0" w:line="100" w:lineRule="atLeast"/>
              <w:rPr>
                <w:rFonts w:ascii="Corbel" w:hAnsi="Corbel"/>
                <w:b/>
                <w:smallCaps/>
                <w:szCs w:val="24"/>
              </w:rPr>
            </w:pPr>
            <w:r w:rsidRPr="00480385">
              <w:rPr>
                <w:rFonts w:ascii="Corbel" w:eastAsia="Cambria" w:hAnsi="Corbel" w:cs="Corbel"/>
                <w:sz w:val="24"/>
                <w:szCs w:val="24"/>
              </w:rPr>
              <w:t>K_W03</w:t>
            </w:r>
            <w:r w:rsidR="0080213F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 w:rsidRPr="00480385">
              <w:rPr>
                <w:rFonts w:ascii="Corbel" w:eastAsia="Cambria" w:hAnsi="Corbel" w:cs="Corbel"/>
                <w:sz w:val="24"/>
                <w:szCs w:val="24"/>
              </w:rPr>
              <w:t>K_W04</w:t>
            </w:r>
            <w:r w:rsidR="0080213F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 w:rsidRPr="00480385">
              <w:rPr>
                <w:rFonts w:ascii="Corbel" w:eastAsia="Cambria" w:hAnsi="Corbel" w:cs="Corbel"/>
                <w:sz w:val="24"/>
                <w:szCs w:val="24"/>
              </w:rPr>
              <w:t>K_W07</w:t>
            </w:r>
            <w:r w:rsidR="0080213F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 w:rsidRPr="00480385">
              <w:rPr>
                <w:rFonts w:ascii="Corbel" w:eastAsia="Cambria" w:hAnsi="Corbel" w:cs="Corbel"/>
                <w:sz w:val="24"/>
                <w:szCs w:val="24"/>
              </w:rPr>
              <w:t>K_W08</w:t>
            </w:r>
            <w:r w:rsidR="0080213F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 w:rsidRPr="00480385">
              <w:rPr>
                <w:rFonts w:ascii="Corbel" w:eastAsia="Cambria" w:hAnsi="Corbel" w:cs="Corbel"/>
                <w:szCs w:val="24"/>
              </w:rPr>
              <w:t>K_W10</w:t>
            </w:r>
          </w:p>
        </w:tc>
      </w:tr>
      <w:tr w:rsidR="0085747A" w:rsidRPr="00B169DF" w14:paraId="7AFD9ED8" w14:textId="77777777" w:rsidTr="00581794">
        <w:trPr>
          <w:gridAfter w:val="1"/>
          <w:wAfter w:w="8" w:type="dxa"/>
        </w:trPr>
        <w:tc>
          <w:tcPr>
            <w:tcW w:w="1701" w:type="dxa"/>
            <w:gridSpan w:val="2"/>
          </w:tcPr>
          <w:p w14:paraId="4B39DD68" w14:textId="7A6D0976" w:rsidR="0085747A" w:rsidRPr="00B169DF" w:rsidRDefault="00581794" w:rsidP="005817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9" w:type="dxa"/>
          </w:tcPr>
          <w:p w14:paraId="05EFC79C" w14:textId="6D9C9E53" w:rsidR="0085747A" w:rsidRPr="00581794" w:rsidRDefault="00581794" w:rsidP="0080213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81794">
              <w:rPr>
                <w:rFonts w:ascii="Corbel" w:hAnsi="Corbel"/>
                <w:b w:val="0"/>
                <w:smallCaps w:val="0"/>
                <w:szCs w:val="24"/>
              </w:rPr>
              <w:t xml:space="preserve">Wskazuje i dobiera, z uwzględnieniem koncepcyjnej genezy, doktrynalne źródła fundamentalnych pojęć i instytucji </w:t>
            </w:r>
            <w:proofErr w:type="spellStart"/>
            <w:r w:rsidRPr="00581794">
              <w:rPr>
                <w:rFonts w:ascii="Corbel" w:hAnsi="Corbel"/>
                <w:b w:val="0"/>
                <w:smallCaps w:val="0"/>
                <w:szCs w:val="24"/>
              </w:rPr>
              <w:t>polityczno</w:t>
            </w:r>
            <w:proofErr w:type="spellEnd"/>
            <w:r w:rsidRPr="00581794">
              <w:rPr>
                <w:rFonts w:ascii="Corbel" w:hAnsi="Corbel"/>
                <w:b w:val="0"/>
                <w:smallCaps w:val="0"/>
                <w:szCs w:val="24"/>
              </w:rPr>
              <w:t xml:space="preserve"> – prawnych.</w:t>
            </w:r>
          </w:p>
        </w:tc>
        <w:tc>
          <w:tcPr>
            <w:tcW w:w="1873" w:type="dxa"/>
            <w:gridSpan w:val="2"/>
          </w:tcPr>
          <w:p w14:paraId="5AC96391" w14:textId="45A611B9" w:rsidR="0085747A" w:rsidRPr="00480385" w:rsidRDefault="00480385" w:rsidP="0080213F">
            <w:pPr>
              <w:spacing w:after="0" w:line="100" w:lineRule="atLeast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>K_W03</w:t>
            </w:r>
            <w:r w:rsidR="0080213F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 w:cs="Corbel"/>
                <w:sz w:val="24"/>
                <w:szCs w:val="24"/>
              </w:rPr>
              <w:t>K_W04</w:t>
            </w:r>
            <w:r w:rsidR="0080213F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 w:cs="Corbel"/>
                <w:sz w:val="24"/>
                <w:szCs w:val="24"/>
              </w:rPr>
              <w:t>K_W07</w:t>
            </w:r>
            <w:r w:rsidR="0080213F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 w:cs="Corbel"/>
                <w:sz w:val="24"/>
                <w:szCs w:val="24"/>
              </w:rPr>
              <w:t>K_W08</w:t>
            </w:r>
            <w:r w:rsidR="0080213F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 w:cs="Corbel"/>
                <w:szCs w:val="24"/>
              </w:rPr>
              <w:t>K_W10</w:t>
            </w:r>
          </w:p>
        </w:tc>
      </w:tr>
      <w:tr w:rsidR="00F928CD" w14:paraId="5FD41193" w14:textId="1EFA06E0" w:rsidTr="0058179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8" w:type="dxa"/>
          <w:trHeight w:val="360"/>
        </w:trPr>
        <w:tc>
          <w:tcPr>
            <w:tcW w:w="1695" w:type="dxa"/>
          </w:tcPr>
          <w:p w14:paraId="202C5560" w14:textId="50A79FFA" w:rsidR="00F928CD" w:rsidRDefault="00581794" w:rsidP="005817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105" w:type="dxa"/>
            <w:gridSpan w:val="2"/>
          </w:tcPr>
          <w:p w14:paraId="0535FAC5" w14:textId="6D9446D5" w:rsidR="00F928CD" w:rsidRPr="0080213F" w:rsidRDefault="00581794" w:rsidP="0080213F">
            <w:pPr>
              <w:pStyle w:val="Punktygwne"/>
              <w:tabs>
                <w:tab w:val="left" w:pos="709"/>
              </w:tabs>
              <w:spacing w:before="40" w:after="40"/>
              <w:rPr>
                <w:rFonts w:ascii="Corbel" w:hAnsi="Corbel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</w:t>
            </w:r>
            <w:r w:rsidRPr="005C712A">
              <w:rPr>
                <w:rFonts w:ascii="Corbel" w:hAnsi="Corbel"/>
                <w:b w:val="0"/>
                <w:smallCaps w:val="0"/>
              </w:rPr>
              <w:t xml:space="preserve">oddaje krytyce poszczególne doktryny i potrafi </w:t>
            </w:r>
            <w:r>
              <w:rPr>
                <w:rFonts w:ascii="Corbel" w:hAnsi="Corbel"/>
                <w:b w:val="0"/>
                <w:smallCaps w:val="0"/>
              </w:rPr>
              <w:t>p</w:t>
            </w:r>
            <w:r w:rsidRPr="005C712A">
              <w:rPr>
                <w:rFonts w:ascii="Corbel" w:hAnsi="Corbel"/>
                <w:b w:val="0"/>
                <w:smallCaps w:val="0"/>
              </w:rPr>
              <w:t>rzedstawiać własne stanowisko wobec kierunków doktrynalnych.</w:t>
            </w:r>
          </w:p>
        </w:tc>
        <w:tc>
          <w:tcPr>
            <w:tcW w:w="1873" w:type="dxa"/>
            <w:gridSpan w:val="2"/>
          </w:tcPr>
          <w:p w14:paraId="78E681D5" w14:textId="163AEC9F" w:rsidR="00480385" w:rsidRDefault="00480385" w:rsidP="0080213F">
            <w:pPr>
              <w:spacing w:after="0" w:line="100" w:lineRule="atLeast"/>
              <w:rPr>
                <w:rFonts w:ascii="Corbel" w:hAnsi="Corbel"/>
                <w:b/>
                <w:szCs w:val="24"/>
              </w:rPr>
            </w:pPr>
            <w:r w:rsidRPr="00480385">
              <w:rPr>
                <w:rFonts w:ascii="Corbel" w:eastAsia="Cambria" w:hAnsi="Corbel" w:cs="Corbel"/>
                <w:sz w:val="24"/>
                <w:szCs w:val="24"/>
              </w:rPr>
              <w:t>K_U06</w:t>
            </w:r>
            <w:r w:rsidR="0080213F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 w:rsidRPr="00480385">
              <w:rPr>
                <w:rFonts w:ascii="Corbel" w:eastAsia="Cambria" w:hAnsi="Corbel" w:cs="Corbel"/>
                <w:sz w:val="24"/>
                <w:szCs w:val="24"/>
              </w:rPr>
              <w:t>K_U12</w:t>
            </w:r>
            <w:r w:rsidR="0080213F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 w:rsidRPr="00480385">
              <w:rPr>
                <w:rFonts w:ascii="Corbel" w:eastAsia="Cambria" w:hAnsi="Corbel" w:cs="Corbel"/>
                <w:szCs w:val="24"/>
              </w:rPr>
              <w:t>K_U13</w:t>
            </w:r>
            <w:r w:rsidR="0080213F">
              <w:rPr>
                <w:rFonts w:ascii="Corbel" w:eastAsia="Cambria" w:hAnsi="Corbel" w:cs="Corbel"/>
                <w:szCs w:val="24"/>
              </w:rPr>
              <w:t xml:space="preserve">, </w:t>
            </w:r>
            <w:r w:rsidRPr="00480385">
              <w:rPr>
                <w:rFonts w:ascii="Corbel" w:eastAsia="Cambria" w:hAnsi="Corbel" w:cs="Corbel"/>
                <w:szCs w:val="24"/>
              </w:rPr>
              <w:t>K_U02</w:t>
            </w:r>
            <w:r w:rsidR="0080213F">
              <w:rPr>
                <w:rFonts w:ascii="Corbel" w:eastAsia="Cambria" w:hAnsi="Corbel" w:cs="Corbel"/>
                <w:szCs w:val="24"/>
              </w:rPr>
              <w:t xml:space="preserve">, </w:t>
            </w:r>
            <w:r w:rsidRPr="00480385">
              <w:rPr>
                <w:rFonts w:ascii="Corbel" w:eastAsia="Cambria" w:hAnsi="Corbel" w:cs="Corbel"/>
                <w:sz w:val="24"/>
                <w:szCs w:val="24"/>
              </w:rPr>
              <w:t>K_U07</w:t>
            </w:r>
            <w:r w:rsidR="0080213F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 w:rsidRPr="00480385">
              <w:rPr>
                <w:rFonts w:ascii="Corbel" w:eastAsia="Cambria" w:hAnsi="Corbel" w:cs="Corbel"/>
                <w:szCs w:val="24"/>
              </w:rPr>
              <w:t>K_U11</w:t>
            </w:r>
          </w:p>
        </w:tc>
      </w:tr>
      <w:tr w:rsidR="00581794" w14:paraId="5EEFD608" w14:textId="78CCCB07" w:rsidTr="0058179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1701" w:type="dxa"/>
            <w:gridSpan w:val="2"/>
          </w:tcPr>
          <w:p w14:paraId="59B7100E" w14:textId="49B1093E" w:rsidR="00581794" w:rsidRPr="00581794" w:rsidRDefault="00581794" w:rsidP="00581794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1794">
              <w:rPr>
                <w:rFonts w:ascii="Corbel" w:hAnsi="Corbel"/>
                <w:smallCaps/>
                <w:szCs w:val="24"/>
              </w:rPr>
              <w:t>EK_</w:t>
            </w:r>
            <w:r>
              <w:rPr>
                <w:rFonts w:ascii="Corbel" w:hAnsi="Corbel"/>
                <w:smallCaps/>
                <w:szCs w:val="24"/>
              </w:rPr>
              <w:t>05</w:t>
            </w:r>
          </w:p>
        </w:tc>
        <w:tc>
          <w:tcPr>
            <w:tcW w:w="6105" w:type="dxa"/>
            <w:gridSpan w:val="2"/>
          </w:tcPr>
          <w:p w14:paraId="7500ED58" w14:textId="5E414E33" w:rsidR="00581794" w:rsidRPr="00581794" w:rsidRDefault="00581794" w:rsidP="0080213F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581794">
              <w:rPr>
                <w:rFonts w:ascii="Corbel" w:hAnsi="Corbel"/>
                <w:sz w:val="24"/>
                <w:szCs w:val="24"/>
              </w:rPr>
              <w:t>Rozpoznaje przyczyny zmian zachodzących w myśli polityczno-prawnej.</w:t>
            </w:r>
          </w:p>
        </w:tc>
        <w:tc>
          <w:tcPr>
            <w:tcW w:w="1875" w:type="dxa"/>
            <w:gridSpan w:val="2"/>
          </w:tcPr>
          <w:p w14:paraId="6395BA83" w14:textId="577578A2" w:rsidR="00581794" w:rsidRPr="00480385" w:rsidRDefault="00480385" w:rsidP="0080213F">
            <w:pPr>
              <w:spacing w:after="0" w:line="100" w:lineRule="atLeast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>K_U02</w:t>
            </w:r>
            <w:r w:rsidR="0080213F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 w:cs="Corbel"/>
                <w:sz w:val="24"/>
                <w:szCs w:val="24"/>
              </w:rPr>
              <w:t>K_U07</w:t>
            </w:r>
            <w:r w:rsidR="0080213F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 w:rsidRPr="00480385">
              <w:rPr>
                <w:rFonts w:ascii="Corbel" w:eastAsia="Cambria" w:hAnsi="Corbel" w:cs="Corbel"/>
                <w:szCs w:val="24"/>
              </w:rPr>
              <w:t>K_U11</w:t>
            </w:r>
          </w:p>
        </w:tc>
      </w:tr>
      <w:tr w:rsidR="00581794" w14:paraId="1C6C1B8F" w14:textId="09AF0C04" w:rsidTr="0058179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45"/>
        </w:trPr>
        <w:tc>
          <w:tcPr>
            <w:tcW w:w="1701" w:type="dxa"/>
            <w:gridSpan w:val="2"/>
          </w:tcPr>
          <w:p w14:paraId="3FD65448" w14:textId="66E7EEAB" w:rsidR="00581794" w:rsidRPr="0080213F" w:rsidRDefault="00581794" w:rsidP="0080213F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1794">
              <w:rPr>
                <w:rFonts w:ascii="Corbel" w:hAnsi="Corbel"/>
                <w:smallCaps/>
                <w:szCs w:val="24"/>
              </w:rPr>
              <w:t>EK_</w:t>
            </w:r>
            <w:r>
              <w:rPr>
                <w:rFonts w:ascii="Corbel" w:hAnsi="Corbel"/>
                <w:smallCaps/>
                <w:szCs w:val="24"/>
              </w:rPr>
              <w:t>06</w:t>
            </w:r>
          </w:p>
        </w:tc>
        <w:tc>
          <w:tcPr>
            <w:tcW w:w="6105" w:type="dxa"/>
            <w:gridSpan w:val="2"/>
          </w:tcPr>
          <w:p w14:paraId="5BC6D733" w14:textId="26BDBA51" w:rsidR="00581794" w:rsidRPr="00581794" w:rsidRDefault="00581794" w:rsidP="0080213F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581794">
              <w:rPr>
                <w:rFonts w:ascii="Corbel" w:hAnsi="Corbel"/>
                <w:sz w:val="24"/>
                <w:szCs w:val="24"/>
              </w:rPr>
              <w:t>Rozpoznaje twórców doktryn polityczno-prawnych na podstawie wybranych fragmentów tekstów źródłowych.</w:t>
            </w:r>
          </w:p>
        </w:tc>
        <w:tc>
          <w:tcPr>
            <w:tcW w:w="1875" w:type="dxa"/>
            <w:gridSpan w:val="2"/>
          </w:tcPr>
          <w:p w14:paraId="1B6CB9B7" w14:textId="50A1C4FA" w:rsidR="00581794" w:rsidRPr="0080213F" w:rsidRDefault="00480385" w:rsidP="0080213F">
            <w:pPr>
              <w:spacing w:after="0" w:line="100" w:lineRule="atLeast"/>
              <w:rPr>
                <w:rFonts w:ascii="Corbel" w:hAnsi="Corbel" w:cs="Corbel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>K_U05</w:t>
            </w:r>
          </w:p>
        </w:tc>
      </w:tr>
      <w:tr w:rsidR="00581794" w14:paraId="4020BC54" w14:textId="72ACF347" w:rsidTr="0048038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1701" w:type="dxa"/>
            <w:gridSpan w:val="2"/>
          </w:tcPr>
          <w:p w14:paraId="0234D6CA" w14:textId="053C42C4" w:rsidR="00581794" w:rsidRPr="00581794" w:rsidRDefault="00581794" w:rsidP="00581794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1794">
              <w:rPr>
                <w:rFonts w:ascii="Corbel" w:hAnsi="Corbel"/>
                <w:smallCaps/>
                <w:szCs w:val="24"/>
              </w:rPr>
              <w:t>EK_</w:t>
            </w:r>
            <w:r>
              <w:rPr>
                <w:rFonts w:ascii="Corbel" w:hAnsi="Corbel"/>
                <w:smallCaps/>
                <w:szCs w:val="24"/>
              </w:rPr>
              <w:t>07</w:t>
            </w:r>
          </w:p>
        </w:tc>
        <w:tc>
          <w:tcPr>
            <w:tcW w:w="6099" w:type="dxa"/>
          </w:tcPr>
          <w:p w14:paraId="65329BC5" w14:textId="77C04966" w:rsidR="00581794" w:rsidRPr="00581794" w:rsidRDefault="00581794" w:rsidP="0080213F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581794">
              <w:rPr>
                <w:rFonts w:ascii="Corbel" w:hAnsi="Corbel"/>
                <w:sz w:val="24"/>
                <w:szCs w:val="24"/>
              </w:rPr>
              <w:t>Dyskutuje o pojęciach i instytucjach polityczno-prawnych.</w:t>
            </w:r>
          </w:p>
        </w:tc>
        <w:tc>
          <w:tcPr>
            <w:tcW w:w="1881" w:type="dxa"/>
            <w:gridSpan w:val="3"/>
          </w:tcPr>
          <w:p w14:paraId="6FFDD94F" w14:textId="6466804F" w:rsidR="00581794" w:rsidRPr="00480385" w:rsidRDefault="00480385" w:rsidP="0080213F">
            <w:pPr>
              <w:spacing w:after="0" w:line="100" w:lineRule="atLeast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>K_K05</w:t>
            </w:r>
            <w:r w:rsidR="0080213F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 w:rsidRPr="00480385">
              <w:rPr>
                <w:rFonts w:ascii="Corbel" w:eastAsia="Cambria" w:hAnsi="Corbel" w:cs="Corbel"/>
                <w:szCs w:val="24"/>
              </w:rPr>
              <w:t>K_K07</w:t>
            </w:r>
          </w:p>
        </w:tc>
      </w:tr>
      <w:tr w:rsidR="00581794" w14:paraId="0124281A" w14:textId="3641AAC6" w:rsidTr="0048038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701" w:type="dxa"/>
            <w:gridSpan w:val="2"/>
          </w:tcPr>
          <w:p w14:paraId="306A82AE" w14:textId="73DA19B7" w:rsidR="00581794" w:rsidRPr="00581794" w:rsidRDefault="00581794" w:rsidP="00581794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1794">
              <w:rPr>
                <w:rFonts w:ascii="Corbel" w:hAnsi="Corbel"/>
                <w:smallCaps/>
                <w:szCs w:val="24"/>
              </w:rPr>
              <w:t>EK_</w:t>
            </w:r>
            <w:r>
              <w:rPr>
                <w:rFonts w:ascii="Corbel" w:hAnsi="Corbel"/>
                <w:smallCaps/>
                <w:szCs w:val="24"/>
              </w:rPr>
              <w:t>08</w:t>
            </w:r>
          </w:p>
        </w:tc>
        <w:tc>
          <w:tcPr>
            <w:tcW w:w="6099" w:type="dxa"/>
          </w:tcPr>
          <w:p w14:paraId="52969B9E" w14:textId="1606BA49" w:rsidR="00581794" w:rsidRPr="00581794" w:rsidRDefault="00581794" w:rsidP="0080213F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581794">
              <w:rPr>
                <w:rFonts w:ascii="Corbel" w:hAnsi="Corbel"/>
                <w:sz w:val="24"/>
                <w:szCs w:val="24"/>
              </w:rPr>
              <w:t>Zachowuje otwartość na różne poglądy i postawy.</w:t>
            </w:r>
          </w:p>
        </w:tc>
        <w:tc>
          <w:tcPr>
            <w:tcW w:w="1881" w:type="dxa"/>
            <w:gridSpan w:val="3"/>
          </w:tcPr>
          <w:p w14:paraId="104130EB" w14:textId="4AEDFADD" w:rsidR="00581794" w:rsidRPr="00480385" w:rsidRDefault="00480385" w:rsidP="0080213F">
            <w:pPr>
              <w:spacing w:after="0" w:line="100" w:lineRule="atLeast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>K_K04</w:t>
            </w:r>
            <w:r w:rsidR="0080213F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 w:rsidRPr="00480385">
              <w:rPr>
                <w:rFonts w:ascii="Corbel" w:eastAsia="Cambria" w:hAnsi="Corbel" w:cs="Corbel"/>
                <w:szCs w:val="24"/>
              </w:rPr>
              <w:t>K_K10</w:t>
            </w:r>
          </w:p>
        </w:tc>
      </w:tr>
      <w:tr w:rsidR="00581794" w14:paraId="2E049A01" w14:textId="65905BEB" w:rsidTr="0048038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1701" w:type="dxa"/>
            <w:gridSpan w:val="2"/>
          </w:tcPr>
          <w:p w14:paraId="1931FEB1" w14:textId="11196A62" w:rsidR="00581794" w:rsidRPr="00581794" w:rsidRDefault="00581794" w:rsidP="00581794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1794">
              <w:rPr>
                <w:rFonts w:ascii="Corbel" w:hAnsi="Corbel"/>
                <w:smallCaps/>
                <w:szCs w:val="24"/>
              </w:rPr>
              <w:t>EK_</w:t>
            </w:r>
            <w:r>
              <w:rPr>
                <w:rFonts w:ascii="Corbel" w:hAnsi="Corbel"/>
                <w:smallCaps/>
                <w:szCs w:val="24"/>
              </w:rPr>
              <w:t>09</w:t>
            </w:r>
          </w:p>
        </w:tc>
        <w:tc>
          <w:tcPr>
            <w:tcW w:w="6099" w:type="dxa"/>
          </w:tcPr>
          <w:p w14:paraId="486DEEE7" w14:textId="5A1E2128" w:rsidR="00581794" w:rsidRPr="00581794" w:rsidRDefault="00581794" w:rsidP="0080213F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581794">
              <w:rPr>
                <w:rFonts w:ascii="Corbel" w:hAnsi="Corbel"/>
                <w:sz w:val="24"/>
                <w:szCs w:val="24"/>
              </w:rPr>
              <w:t>Pracuje w grupie przy realizacji zadań w których wymagana jest znajomość historii i doktrynalnego uzasadnienia instytucji i pojęć polityczno-prawnych.</w:t>
            </w:r>
          </w:p>
        </w:tc>
        <w:tc>
          <w:tcPr>
            <w:tcW w:w="1881" w:type="dxa"/>
            <w:gridSpan w:val="3"/>
          </w:tcPr>
          <w:p w14:paraId="6E232B5F" w14:textId="6ABC0024" w:rsidR="00581794" w:rsidRPr="0080213F" w:rsidRDefault="00480385" w:rsidP="0080213F">
            <w:pPr>
              <w:spacing w:after="0" w:line="100" w:lineRule="atLeast"/>
              <w:rPr>
                <w:rFonts w:ascii="Corbel" w:hAnsi="Corbel" w:cs="Corbel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>K_K02</w:t>
            </w:r>
          </w:p>
        </w:tc>
      </w:tr>
    </w:tbl>
    <w:p w14:paraId="7C5092ED" w14:textId="77777777" w:rsidR="005748BE" w:rsidRDefault="005748B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55A434E" w14:textId="3D2A3038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0213F">
        <w:rPr>
          <w:rFonts w:ascii="Corbel" w:hAnsi="Corbel"/>
          <w:b/>
          <w:sz w:val="24"/>
          <w:szCs w:val="24"/>
        </w:rPr>
        <w:t>.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1435F6C2" w14:textId="77777777" w:rsidR="0080213F" w:rsidRPr="00B169DF" w:rsidRDefault="0080213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D113E89" w14:textId="7548302A" w:rsidR="0067584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910B5">
        <w:rPr>
          <w:rFonts w:ascii="Corbel" w:hAnsi="Corbel"/>
          <w:sz w:val="24"/>
          <w:szCs w:val="24"/>
        </w:rPr>
        <w:t>Problematyka wykładu</w:t>
      </w:r>
    </w:p>
    <w:p w14:paraId="7BE557B4" w14:textId="77777777" w:rsidR="0080213F" w:rsidRPr="001910B5" w:rsidRDefault="0080213F" w:rsidP="0080213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7"/>
        <w:gridCol w:w="992"/>
      </w:tblGrid>
      <w:tr w:rsidR="0085747A" w:rsidRPr="00B169DF" w14:paraId="69BAE030" w14:textId="77777777" w:rsidTr="0080213F">
        <w:trPr>
          <w:trHeight w:val="20"/>
        </w:trPr>
        <w:tc>
          <w:tcPr>
            <w:tcW w:w="9639" w:type="dxa"/>
            <w:gridSpan w:val="2"/>
          </w:tcPr>
          <w:p w14:paraId="2998E5F6" w14:textId="77777777" w:rsidR="0085747A" w:rsidRPr="0080213F" w:rsidRDefault="0085747A" w:rsidP="0080213F">
            <w:pPr>
              <w:pStyle w:val="Akapitzlist"/>
              <w:spacing w:before="40" w:after="40" w:line="240" w:lineRule="auto"/>
              <w:ind w:left="-250" w:firstLine="250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213F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5748BE" w14:paraId="7701D694" w14:textId="77777777" w:rsidTr="0080213F">
        <w:trPr>
          <w:trHeight w:val="2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05B62" w14:textId="77777777" w:rsidR="005748BE" w:rsidRDefault="005748BE" w:rsidP="008021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Myśl polityczno-prawna starożytnej Grecji: Sokrates, Platon, Arystoteles.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EAC39" w14:textId="77777777" w:rsidR="005748BE" w:rsidRDefault="005748BE" w:rsidP="0080213F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748BE" w14:paraId="0D65333E" w14:textId="77777777" w:rsidTr="0080213F">
        <w:trPr>
          <w:trHeight w:val="2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1DDBC" w14:textId="77777777" w:rsidR="005748BE" w:rsidRDefault="005748BE" w:rsidP="008021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idee polityczno-prawne okresu hellenistycznego i starożytnego Rzymu: cynicy, epikureizm, stoicyzm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4336A" w14:textId="77777777" w:rsidR="005748BE" w:rsidRDefault="005748BE" w:rsidP="0080213F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748BE" w14:paraId="1F08B8E5" w14:textId="77777777" w:rsidTr="0080213F">
        <w:trPr>
          <w:trHeight w:val="2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B7ACE" w14:textId="77777777" w:rsidR="005748BE" w:rsidRDefault="005748BE" w:rsidP="008021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Chrześcijańska koncepcja państwa i prawa do czasów średniowiecza: św. Augustyn, św. Tomasz z Akwinu.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33442" w14:textId="77777777" w:rsidR="005748BE" w:rsidRDefault="005748BE" w:rsidP="0080213F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748BE" w14:paraId="411D9506" w14:textId="77777777" w:rsidTr="0080213F">
        <w:trPr>
          <w:trHeight w:val="2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9F8D7" w14:textId="77777777" w:rsidR="005748BE" w:rsidRDefault="005748BE" w:rsidP="008021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Myśl polityczno-prawna epoki renesansu: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N.Machiavelli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M.Luter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J.Kalwin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J.Bodin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T.More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T.Campanella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Fr.Bacon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C2D2B" w14:textId="77777777" w:rsidR="005748BE" w:rsidRDefault="005748BE" w:rsidP="0080213F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748BE" w14:paraId="3B05BF05" w14:textId="77777777" w:rsidTr="0080213F">
        <w:trPr>
          <w:trHeight w:val="2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6960C" w14:textId="0892A1A9" w:rsidR="005748BE" w:rsidRDefault="005748BE" w:rsidP="008021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Polityczno-prawne doktryny XVII–XVIII wieku: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H.Grocjusz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T.Hobbes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J.Locke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Monteskiusz,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J.J.Rousseau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71823" w14:textId="77777777" w:rsidR="005748BE" w:rsidRDefault="005748BE" w:rsidP="0080213F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748BE" w14:paraId="1181EEEE" w14:textId="77777777" w:rsidTr="0080213F">
        <w:trPr>
          <w:trHeight w:val="2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E0785" w14:textId="01A69DF6" w:rsidR="005748BE" w:rsidRDefault="005748BE" w:rsidP="008021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Doktryny polityczno-prawne wieku XIX: szkoła historyczno-prawna, liberalizm, pozytywizm, myśl społeczna Kościoła rzymskokatolickiego (Leon XIII), anarchizm, socjalizm.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357F4" w14:textId="77777777" w:rsidR="005748BE" w:rsidRDefault="005748BE" w:rsidP="0080213F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748BE" w14:paraId="29A621F9" w14:textId="77777777" w:rsidTr="0080213F">
        <w:trPr>
          <w:trHeight w:val="2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7D848" w14:textId="70068828" w:rsidR="005748BE" w:rsidRDefault="005748BE" w:rsidP="008021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8"/>
              <w:rPr>
                <w:rFonts w:ascii="Corbel" w:hAnsi="Corbel"/>
                <w:i/>
                <w:iCs/>
                <w:color w:val="000000"/>
                <w:w w:val="78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Doktryny polityczno-prawne wieku XX: myśl społeczno-polityczna Kościoła rzymskokatolickiego, faszyzm, nazizm, liberalizm, realizm i funkcjonalizm prawniczy.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1285B" w14:textId="77777777" w:rsidR="005748BE" w:rsidRDefault="005748BE" w:rsidP="0080213F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748BE" w14:paraId="2B7A92C4" w14:textId="77777777" w:rsidTr="0080213F">
        <w:trPr>
          <w:trHeight w:val="2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20B0C" w14:textId="1D481F0E" w:rsidR="005748BE" w:rsidRDefault="005748BE" w:rsidP="0080213F">
            <w:pPr>
              <w:pStyle w:val="Akapitzlist"/>
              <w:spacing w:before="40" w:after="40" w:line="240" w:lineRule="auto"/>
              <w:ind w:left="0"/>
              <w:contextualSpacing w:val="0"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EB109" w14:textId="77777777" w:rsidR="005748BE" w:rsidRDefault="005748BE" w:rsidP="0080213F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</w:tbl>
    <w:p w14:paraId="2C2BFE6A" w14:textId="77777777" w:rsidR="005748BE" w:rsidRDefault="005748BE" w:rsidP="005748BE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562E34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85D43A5" w14:textId="77777777" w:rsidR="005748BE" w:rsidRPr="00B169DF" w:rsidRDefault="005748BE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7"/>
        <w:gridCol w:w="992"/>
      </w:tblGrid>
      <w:tr w:rsidR="0085747A" w:rsidRPr="00B169DF" w14:paraId="7121F1DC" w14:textId="77777777" w:rsidTr="0080213F">
        <w:trPr>
          <w:trHeight w:val="20"/>
        </w:trPr>
        <w:tc>
          <w:tcPr>
            <w:tcW w:w="9639" w:type="dxa"/>
            <w:gridSpan w:val="2"/>
          </w:tcPr>
          <w:p w14:paraId="0B5C5B29" w14:textId="77777777" w:rsidR="0085747A" w:rsidRPr="0080213F" w:rsidRDefault="0085747A" w:rsidP="0080213F">
            <w:pPr>
              <w:pStyle w:val="Akapitzlist"/>
              <w:spacing w:before="40" w:after="40" w:line="240" w:lineRule="auto"/>
              <w:ind w:left="708" w:hanging="743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213F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5748BE" w:rsidRPr="00060C9F" w14:paraId="235B072A" w14:textId="77777777" w:rsidTr="0080213F">
        <w:trPr>
          <w:trHeight w:val="20"/>
        </w:trPr>
        <w:tc>
          <w:tcPr>
            <w:tcW w:w="8647" w:type="dxa"/>
          </w:tcPr>
          <w:p w14:paraId="21A525D9" w14:textId="77777777" w:rsidR="005748BE" w:rsidRPr="00060C9F" w:rsidRDefault="005748BE" w:rsidP="008021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-35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 xml:space="preserve">Myśl polityczno-prawna starożytnej Grecji: Sokrates, Platon, Arystoteles. </w:t>
            </w:r>
          </w:p>
        </w:tc>
        <w:tc>
          <w:tcPr>
            <w:tcW w:w="992" w:type="dxa"/>
          </w:tcPr>
          <w:p w14:paraId="57A9ACE7" w14:textId="77777777" w:rsidR="005748BE" w:rsidRPr="00060C9F" w:rsidRDefault="005748BE" w:rsidP="0080213F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748BE" w:rsidRPr="00060C9F" w14:paraId="6C7EB2E7" w14:textId="77777777" w:rsidTr="0080213F">
        <w:trPr>
          <w:trHeight w:val="20"/>
        </w:trPr>
        <w:tc>
          <w:tcPr>
            <w:tcW w:w="8647" w:type="dxa"/>
          </w:tcPr>
          <w:p w14:paraId="762EA9A6" w14:textId="77777777" w:rsidR="005748BE" w:rsidRPr="00060C9F" w:rsidRDefault="005748BE" w:rsidP="008021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-35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>Główne idee polityczno-prawne okresu hellenistycznego i starożytnego Rzymu: cynicy, epikureizm, stoicyzm</w:t>
            </w:r>
          </w:p>
        </w:tc>
        <w:tc>
          <w:tcPr>
            <w:tcW w:w="992" w:type="dxa"/>
          </w:tcPr>
          <w:p w14:paraId="772F4BDF" w14:textId="77777777" w:rsidR="005748BE" w:rsidRPr="00060C9F" w:rsidRDefault="005748BE" w:rsidP="0080213F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748BE" w:rsidRPr="00060C9F" w14:paraId="35D427F5" w14:textId="77777777" w:rsidTr="0080213F">
        <w:trPr>
          <w:trHeight w:val="20"/>
        </w:trPr>
        <w:tc>
          <w:tcPr>
            <w:tcW w:w="8647" w:type="dxa"/>
          </w:tcPr>
          <w:p w14:paraId="53A242B9" w14:textId="77777777" w:rsidR="005748BE" w:rsidRPr="00060C9F" w:rsidRDefault="005748BE" w:rsidP="008021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-35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>Chrześcijańska koncepcja państwa i prawa do czasów średniowiecza: św. Augustyn, św. Tomasz z Akwinu.</w:t>
            </w:r>
          </w:p>
        </w:tc>
        <w:tc>
          <w:tcPr>
            <w:tcW w:w="992" w:type="dxa"/>
          </w:tcPr>
          <w:p w14:paraId="12E6A853" w14:textId="77777777" w:rsidR="005748BE" w:rsidRPr="00060C9F" w:rsidRDefault="005748BE" w:rsidP="0080213F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748BE" w:rsidRPr="00060C9F" w14:paraId="057F83D0" w14:textId="77777777" w:rsidTr="0080213F">
        <w:trPr>
          <w:trHeight w:val="20"/>
        </w:trPr>
        <w:tc>
          <w:tcPr>
            <w:tcW w:w="8647" w:type="dxa"/>
          </w:tcPr>
          <w:p w14:paraId="270DB780" w14:textId="77777777" w:rsidR="005748BE" w:rsidRPr="00060C9F" w:rsidRDefault="005748BE" w:rsidP="008021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-35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 xml:space="preserve">Myśl polityczno-prawna epoki renesansu: </w:t>
            </w:r>
            <w:proofErr w:type="spellStart"/>
            <w:r w:rsidRPr="00060C9F">
              <w:rPr>
                <w:rFonts w:ascii="Corbel" w:hAnsi="Corbel"/>
                <w:sz w:val="24"/>
                <w:szCs w:val="24"/>
              </w:rPr>
              <w:t>N.Machiavelli</w:t>
            </w:r>
            <w:proofErr w:type="spellEnd"/>
            <w:r w:rsidRPr="00060C9F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60C9F">
              <w:rPr>
                <w:rFonts w:ascii="Corbel" w:hAnsi="Corbel"/>
                <w:sz w:val="24"/>
                <w:szCs w:val="24"/>
              </w:rPr>
              <w:t>M.Luter</w:t>
            </w:r>
            <w:proofErr w:type="spellEnd"/>
            <w:r w:rsidRPr="00060C9F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60C9F">
              <w:rPr>
                <w:rFonts w:ascii="Corbel" w:hAnsi="Corbel"/>
                <w:sz w:val="24"/>
                <w:szCs w:val="24"/>
              </w:rPr>
              <w:t>J.Kalwin</w:t>
            </w:r>
            <w:proofErr w:type="spellEnd"/>
            <w:r w:rsidRPr="00060C9F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60C9F">
              <w:rPr>
                <w:rFonts w:ascii="Corbel" w:hAnsi="Corbel"/>
                <w:sz w:val="24"/>
                <w:szCs w:val="24"/>
              </w:rPr>
              <w:t>J.Bodin</w:t>
            </w:r>
            <w:proofErr w:type="spellEnd"/>
            <w:r w:rsidRPr="00060C9F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60C9F">
              <w:rPr>
                <w:rFonts w:ascii="Corbel" w:hAnsi="Corbel"/>
                <w:sz w:val="24"/>
                <w:szCs w:val="24"/>
              </w:rPr>
              <w:t>T.More</w:t>
            </w:r>
            <w:proofErr w:type="spellEnd"/>
            <w:r w:rsidRPr="00060C9F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60C9F">
              <w:rPr>
                <w:rFonts w:ascii="Corbel" w:hAnsi="Corbel"/>
                <w:sz w:val="24"/>
                <w:szCs w:val="24"/>
              </w:rPr>
              <w:t>T.Campanella</w:t>
            </w:r>
            <w:proofErr w:type="spellEnd"/>
            <w:r w:rsidRPr="00060C9F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60C9F">
              <w:rPr>
                <w:rFonts w:ascii="Corbel" w:hAnsi="Corbel"/>
                <w:sz w:val="24"/>
                <w:szCs w:val="24"/>
              </w:rPr>
              <w:t>Fr.Bacon</w:t>
            </w:r>
            <w:proofErr w:type="spellEnd"/>
            <w:r w:rsidRPr="00060C9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544566A4" w14:textId="77777777" w:rsidR="005748BE" w:rsidRPr="00060C9F" w:rsidRDefault="005748BE" w:rsidP="0080213F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748BE" w:rsidRPr="00060C9F" w14:paraId="38AA5367" w14:textId="77777777" w:rsidTr="0080213F">
        <w:trPr>
          <w:trHeight w:val="20"/>
        </w:trPr>
        <w:tc>
          <w:tcPr>
            <w:tcW w:w="8647" w:type="dxa"/>
          </w:tcPr>
          <w:p w14:paraId="07F07B10" w14:textId="73E1E2F2" w:rsidR="005748BE" w:rsidRPr="00060C9F" w:rsidRDefault="005748BE" w:rsidP="008021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-35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 xml:space="preserve">Polityczno-prawne doktryny XVII–XVIII wieku: </w:t>
            </w:r>
            <w:proofErr w:type="spellStart"/>
            <w:r w:rsidRPr="00060C9F">
              <w:rPr>
                <w:rFonts w:ascii="Corbel" w:hAnsi="Corbel"/>
                <w:sz w:val="24"/>
                <w:szCs w:val="24"/>
              </w:rPr>
              <w:t>H.Grocjusz</w:t>
            </w:r>
            <w:proofErr w:type="spellEnd"/>
            <w:r w:rsidRPr="00060C9F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60C9F">
              <w:rPr>
                <w:rFonts w:ascii="Corbel" w:hAnsi="Corbel"/>
                <w:sz w:val="24"/>
                <w:szCs w:val="24"/>
              </w:rPr>
              <w:t>T.Hobbes</w:t>
            </w:r>
            <w:proofErr w:type="spellEnd"/>
            <w:r w:rsidRPr="00060C9F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60C9F">
              <w:rPr>
                <w:rFonts w:ascii="Corbel" w:hAnsi="Corbel"/>
                <w:sz w:val="24"/>
                <w:szCs w:val="24"/>
              </w:rPr>
              <w:t>J.Locke</w:t>
            </w:r>
            <w:proofErr w:type="spellEnd"/>
            <w:r w:rsidRPr="00060C9F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M</w:t>
            </w:r>
            <w:r w:rsidRPr="00060C9F">
              <w:rPr>
                <w:rFonts w:ascii="Corbel" w:hAnsi="Corbel"/>
                <w:sz w:val="24"/>
                <w:szCs w:val="24"/>
              </w:rPr>
              <w:t xml:space="preserve">onteskiusz, </w:t>
            </w:r>
            <w:proofErr w:type="spellStart"/>
            <w:r w:rsidRPr="00060C9F">
              <w:rPr>
                <w:rFonts w:ascii="Corbel" w:hAnsi="Corbel"/>
                <w:sz w:val="24"/>
                <w:szCs w:val="24"/>
              </w:rPr>
              <w:t>J.J.Rousseau</w:t>
            </w:r>
            <w:proofErr w:type="spellEnd"/>
            <w:r w:rsidRPr="00060C9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2FADC6A4" w14:textId="77777777" w:rsidR="005748BE" w:rsidRPr="00060C9F" w:rsidRDefault="005748BE" w:rsidP="0080213F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748BE" w:rsidRPr="00060C9F" w14:paraId="05381726" w14:textId="77777777" w:rsidTr="0080213F">
        <w:trPr>
          <w:trHeight w:val="20"/>
        </w:trPr>
        <w:tc>
          <w:tcPr>
            <w:tcW w:w="8647" w:type="dxa"/>
          </w:tcPr>
          <w:p w14:paraId="794E5761" w14:textId="7452CDA4" w:rsidR="005748BE" w:rsidRPr="00060C9F" w:rsidRDefault="005748BE" w:rsidP="008021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-35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>Doktryny polityczno-prawne wieku XIX: szkoła historyczno-prawna, liberalizm, pozytywizm, myśl społeczna Kościoła rzymskokatolickiego (Leon XIII), anarchizm, socjalizm.</w:t>
            </w:r>
          </w:p>
        </w:tc>
        <w:tc>
          <w:tcPr>
            <w:tcW w:w="992" w:type="dxa"/>
          </w:tcPr>
          <w:p w14:paraId="4D7B1096" w14:textId="77777777" w:rsidR="005748BE" w:rsidRPr="00060C9F" w:rsidRDefault="005748BE" w:rsidP="0080213F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748BE" w:rsidRPr="00060C9F" w14:paraId="76403592" w14:textId="77777777" w:rsidTr="0080213F">
        <w:trPr>
          <w:trHeight w:val="20"/>
        </w:trPr>
        <w:tc>
          <w:tcPr>
            <w:tcW w:w="8647" w:type="dxa"/>
          </w:tcPr>
          <w:p w14:paraId="53DCB950" w14:textId="27A80FDB" w:rsidR="005748BE" w:rsidRPr="00060C9F" w:rsidRDefault="005748BE" w:rsidP="008021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-35"/>
              <w:rPr>
                <w:rFonts w:ascii="Corbel" w:hAnsi="Corbel"/>
                <w:i/>
                <w:iCs/>
                <w:color w:val="000000"/>
                <w:w w:val="78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>Doktryny polityczno-prawne wieku XX: myśl społeczno-polityczna Kościoła rzymskokatolickiego, faszyzm, nazizm, liberalizm, realizm i funkcjonalizm prawniczy.</w:t>
            </w:r>
          </w:p>
        </w:tc>
        <w:tc>
          <w:tcPr>
            <w:tcW w:w="992" w:type="dxa"/>
          </w:tcPr>
          <w:p w14:paraId="55BE07DB" w14:textId="77777777" w:rsidR="005748BE" w:rsidRPr="00060C9F" w:rsidRDefault="005748BE" w:rsidP="0080213F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748BE" w:rsidRPr="00060C9F" w14:paraId="49BB693B" w14:textId="77777777" w:rsidTr="0080213F">
        <w:trPr>
          <w:trHeight w:val="339"/>
        </w:trPr>
        <w:tc>
          <w:tcPr>
            <w:tcW w:w="8647" w:type="dxa"/>
          </w:tcPr>
          <w:p w14:paraId="18541A27" w14:textId="3BCC53DA" w:rsidR="005748BE" w:rsidRPr="00060C9F" w:rsidRDefault="005748BE" w:rsidP="0080213F">
            <w:pPr>
              <w:pStyle w:val="Akapitzlist"/>
              <w:spacing w:before="40" w:after="40" w:line="240" w:lineRule="auto"/>
              <w:ind w:left="0"/>
              <w:contextualSpacing w:val="0"/>
              <w:jc w:val="right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992" w:type="dxa"/>
          </w:tcPr>
          <w:p w14:paraId="6D7C043C" w14:textId="77777777" w:rsidR="005748BE" w:rsidRPr="00060C9F" w:rsidRDefault="005748BE" w:rsidP="0080213F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</w:tbl>
    <w:p w14:paraId="7FF59EA2" w14:textId="77777777" w:rsidR="005748BE" w:rsidRPr="00B169DF" w:rsidRDefault="005748B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E835DA" w14:textId="77777777" w:rsidR="0080213F" w:rsidRDefault="0080213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7A2759DB" w14:textId="3E1B7153" w:rsidR="0085747A" w:rsidRDefault="009F4610" w:rsidP="008B747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>3.4</w:t>
      </w:r>
      <w:r w:rsidR="0080213F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</w:p>
    <w:p w14:paraId="066DFFC3" w14:textId="77777777" w:rsidR="0080213F" w:rsidRPr="00B169DF" w:rsidRDefault="0080213F" w:rsidP="008B747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E4438DB" w14:textId="5A4603D9" w:rsidR="005748BE" w:rsidRPr="005748BE" w:rsidRDefault="005748BE" w:rsidP="008B7474">
      <w:pPr>
        <w:pStyle w:val="Punktygwne"/>
        <w:tabs>
          <w:tab w:val="left" w:pos="284"/>
        </w:tabs>
        <w:spacing w:before="0" w:after="0"/>
        <w:ind w:left="851"/>
        <w:jc w:val="both"/>
        <w:rPr>
          <w:rFonts w:ascii="Corbel" w:hAnsi="Corbel"/>
          <w:b w:val="0"/>
          <w:smallCaps w:val="0"/>
          <w:szCs w:val="24"/>
        </w:rPr>
      </w:pPr>
      <w:r w:rsidRPr="005748BE">
        <w:rPr>
          <w:rFonts w:ascii="Corbel" w:hAnsi="Corbel"/>
          <w:b w:val="0"/>
          <w:smallCaps w:val="0"/>
          <w:szCs w:val="24"/>
        </w:rPr>
        <w:t>Wykład: wykład problemowy wraz z analizą i interpretacją tekstów źródłowych</w:t>
      </w:r>
    </w:p>
    <w:p w14:paraId="4B0E70F3" w14:textId="77777777" w:rsidR="005748BE" w:rsidRDefault="005748BE" w:rsidP="008B7474">
      <w:pPr>
        <w:pStyle w:val="Punktygwne"/>
        <w:tabs>
          <w:tab w:val="left" w:pos="284"/>
        </w:tabs>
        <w:spacing w:before="0" w:after="0"/>
        <w:ind w:left="851"/>
        <w:jc w:val="both"/>
        <w:rPr>
          <w:rFonts w:ascii="Corbel" w:hAnsi="Corbel"/>
          <w:b w:val="0"/>
          <w:smallCaps w:val="0"/>
          <w:szCs w:val="24"/>
        </w:rPr>
      </w:pPr>
    </w:p>
    <w:p w14:paraId="533D9C29" w14:textId="7835AD3F" w:rsidR="00E960BB" w:rsidRPr="005748BE" w:rsidRDefault="005748BE" w:rsidP="008B7474">
      <w:pPr>
        <w:pStyle w:val="Punktygwne"/>
        <w:tabs>
          <w:tab w:val="left" w:pos="284"/>
        </w:tabs>
        <w:spacing w:before="0" w:after="0"/>
        <w:ind w:left="851"/>
        <w:jc w:val="both"/>
        <w:rPr>
          <w:rFonts w:ascii="Corbel" w:hAnsi="Corbel"/>
          <w:b w:val="0"/>
          <w:smallCaps w:val="0"/>
          <w:szCs w:val="24"/>
        </w:rPr>
      </w:pPr>
      <w:r w:rsidRPr="005748BE">
        <w:rPr>
          <w:rFonts w:ascii="Corbel" w:hAnsi="Corbel"/>
          <w:b w:val="0"/>
          <w:smallCaps w:val="0"/>
          <w:szCs w:val="24"/>
        </w:rPr>
        <w:t>Ćwiczenia: prezentacja normatywnych treści doktryn, dyskusja, analiza i interpretacja tekstów źródłowych.</w:t>
      </w:r>
    </w:p>
    <w:p w14:paraId="7D9CB61F" w14:textId="77777777" w:rsidR="00E960BB" w:rsidRPr="00B169DF" w:rsidRDefault="00E960BB" w:rsidP="008B74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E8CFD6" w14:textId="77777777" w:rsidR="0085747A" w:rsidRPr="00B169DF" w:rsidRDefault="00C61DC5" w:rsidP="008B74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577A17E0" w14:textId="77777777" w:rsidR="00923D7D" w:rsidRPr="00B169DF" w:rsidRDefault="00923D7D" w:rsidP="008B74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F2C761" w14:textId="1D9B8F60" w:rsidR="0085747A" w:rsidRDefault="0085747A" w:rsidP="008B747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8B7474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C2A50B1" w14:textId="77777777" w:rsidR="00E35A5F" w:rsidRDefault="00E35A5F" w:rsidP="008B74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42"/>
      </w:tblGrid>
      <w:tr w:rsidR="00E35A5F" w:rsidRPr="00060C9F" w14:paraId="252C6B78" w14:textId="77777777" w:rsidTr="008B7474">
        <w:tc>
          <w:tcPr>
            <w:tcW w:w="1418" w:type="dxa"/>
            <w:vAlign w:val="center"/>
          </w:tcPr>
          <w:p w14:paraId="6E665A68" w14:textId="77777777" w:rsidR="00E35A5F" w:rsidRPr="00060C9F" w:rsidRDefault="00E35A5F" w:rsidP="002765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379" w:type="dxa"/>
            <w:vAlign w:val="center"/>
          </w:tcPr>
          <w:p w14:paraId="67A74C41" w14:textId="77777777" w:rsidR="00E35A5F" w:rsidRPr="00060C9F" w:rsidRDefault="00E35A5F" w:rsidP="002765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82538DA" w14:textId="77777777" w:rsidR="00E35A5F" w:rsidRPr="00060C9F" w:rsidRDefault="00E35A5F" w:rsidP="002765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2" w:type="dxa"/>
            <w:vAlign w:val="center"/>
          </w:tcPr>
          <w:p w14:paraId="6702B180" w14:textId="77777777" w:rsidR="00E35A5F" w:rsidRPr="00060C9F" w:rsidRDefault="00E35A5F" w:rsidP="002765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6D605F14" w14:textId="77777777" w:rsidR="00E35A5F" w:rsidRPr="00060C9F" w:rsidRDefault="00E35A5F" w:rsidP="002765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60C9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60C9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35A5F" w:rsidRPr="00060C9F" w14:paraId="3A46D463" w14:textId="77777777" w:rsidTr="008B7474">
        <w:trPr>
          <w:trHeight w:val="340"/>
        </w:trPr>
        <w:tc>
          <w:tcPr>
            <w:tcW w:w="1418" w:type="dxa"/>
            <w:vAlign w:val="center"/>
          </w:tcPr>
          <w:p w14:paraId="34238EF8" w14:textId="069E7DBC" w:rsidR="00E35A5F" w:rsidRPr="008B7474" w:rsidRDefault="008B7474" w:rsidP="008B74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747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379" w:type="dxa"/>
            <w:vAlign w:val="center"/>
          </w:tcPr>
          <w:p w14:paraId="533098A8" w14:textId="6BF54396" w:rsidR="00E35A5F" w:rsidRPr="00060C9F" w:rsidRDefault="00E35A5F" w:rsidP="008B747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1842" w:type="dxa"/>
            <w:vAlign w:val="center"/>
          </w:tcPr>
          <w:p w14:paraId="0A5D59B3" w14:textId="77777777" w:rsidR="00E35A5F" w:rsidRPr="00060C9F" w:rsidRDefault="00E35A5F" w:rsidP="008B74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>w., ćw.</w:t>
            </w:r>
          </w:p>
        </w:tc>
      </w:tr>
      <w:tr w:rsidR="00E35A5F" w:rsidRPr="00060C9F" w14:paraId="096E7DF7" w14:textId="77777777" w:rsidTr="008B7474">
        <w:trPr>
          <w:trHeight w:val="340"/>
        </w:trPr>
        <w:tc>
          <w:tcPr>
            <w:tcW w:w="1418" w:type="dxa"/>
            <w:vAlign w:val="center"/>
          </w:tcPr>
          <w:p w14:paraId="4A4EA1D2" w14:textId="2EB93090" w:rsidR="00E35A5F" w:rsidRPr="008B7474" w:rsidRDefault="008B7474" w:rsidP="008B74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747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  <w:vAlign w:val="center"/>
          </w:tcPr>
          <w:p w14:paraId="45A2D68C" w14:textId="1320DB6F" w:rsidR="00E35A5F" w:rsidRPr="00060C9F" w:rsidRDefault="00E35A5F" w:rsidP="008B747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1842" w:type="dxa"/>
            <w:vAlign w:val="center"/>
          </w:tcPr>
          <w:p w14:paraId="130D89DC" w14:textId="77777777" w:rsidR="00E35A5F" w:rsidRPr="00060C9F" w:rsidRDefault="00E35A5F" w:rsidP="008B74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>w., ćw.</w:t>
            </w:r>
          </w:p>
        </w:tc>
      </w:tr>
      <w:tr w:rsidR="00E35A5F" w:rsidRPr="00060C9F" w14:paraId="42352180" w14:textId="77777777" w:rsidTr="008B7474">
        <w:trPr>
          <w:trHeight w:val="340"/>
        </w:trPr>
        <w:tc>
          <w:tcPr>
            <w:tcW w:w="1418" w:type="dxa"/>
            <w:vAlign w:val="center"/>
          </w:tcPr>
          <w:p w14:paraId="6EE31351" w14:textId="3162BC79" w:rsidR="00E35A5F" w:rsidRPr="008B7474" w:rsidRDefault="008B7474" w:rsidP="008B74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74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  <w:vAlign w:val="center"/>
          </w:tcPr>
          <w:p w14:paraId="1868F92C" w14:textId="6E8EE373" w:rsidR="00E35A5F" w:rsidRPr="00060C9F" w:rsidRDefault="00E35A5F" w:rsidP="008B747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1842" w:type="dxa"/>
            <w:vAlign w:val="center"/>
          </w:tcPr>
          <w:p w14:paraId="0E2BD272" w14:textId="77777777" w:rsidR="00E35A5F" w:rsidRPr="00060C9F" w:rsidRDefault="00E35A5F" w:rsidP="008B74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>w., ćw.</w:t>
            </w:r>
          </w:p>
        </w:tc>
      </w:tr>
      <w:tr w:rsidR="00E35A5F" w:rsidRPr="00060C9F" w14:paraId="434683CB" w14:textId="77777777" w:rsidTr="008B7474">
        <w:trPr>
          <w:trHeight w:val="340"/>
        </w:trPr>
        <w:tc>
          <w:tcPr>
            <w:tcW w:w="1418" w:type="dxa"/>
            <w:vAlign w:val="center"/>
          </w:tcPr>
          <w:p w14:paraId="0B530D49" w14:textId="5F6D6E40" w:rsidR="00E35A5F" w:rsidRPr="008B7474" w:rsidRDefault="008B7474" w:rsidP="008B74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74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  <w:vAlign w:val="center"/>
          </w:tcPr>
          <w:p w14:paraId="0C315E92" w14:textId="7AB8A078" w:rsidR="00E35A5F" w:rsidRPr="00060C9F" w:rsidRDefault="00E35A5F" w:rsidP="008B747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1842" w:type="dxa"/>
            <w:vAlign w:val="center"/>
          </w:tcPr>
          <w:p w14:paraId="5D05D197" w14:textId="77777777" w:rsidR="00E35A5F" w:rsidRPr="00060C9F" w:rsidRDefault="00E35A5F" w:rsidP="008B74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>w., ćw.</w:t>
            </w:r>
          </w:p>
        </w:tc>
      </w:tr>
      <w:tr w:rsidR="00E35A5F" w:rsidRPr="00060C9F" w14:paraId="15632763" w14:textId="77777777" w:rsidTr="008B7474">
        <w:trPr>
          <w:trHeight w:val="340"/>
        </w:trPr>
        <w:tc>
          <w:tcPr>
            <w:tcW w:w="1418" w:type="dxa"/>
            <w:vAlign w:val="center"/>
          </w:tcPr>
          <w:p w14:paraId="033AD8D8" w14:textId="1F44620F" w:rsidR="00E35A5F" w:rsidRPr="008B7474" w:rsidRDefault="008B7474" w:rsidP="008B74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747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79" w:type="dxa"/>
            <w:vAlign w:val="center"/>
          </w:tcPr>
          <w:p w14:paraId="039D7EA2" w14:textId="17F118CD" w:rsidR="00E35A5F" w:rsidRPr="00060C9F" w:rsidRDefault="00E35A5F" w:rsidP="008B747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1842" w:type="dxa"/>
            <w:vAlign w:val="center"/>
          </w:tcPr>
          <w:p w14:paraId="4C0FCE1E" w14:textId="77777777" w:rsidR="00E35A5F" w:rsidRPr="00060C9F" w:rsidRDefault="00E35A5F" w:rsidP="008B74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>w., ćw.</w:t>
            </w:r>
          </w:p>
        </w:tc>
      </w:tr>
      <w:tr w:rsidR="00E35A5F" w:rsidRPr="00060C9F" w14:paraId="109856D8" w14:textId="77777777" w:rsidTr="008B7474">
        <w:trPr>
          <w:trHeight w:val="340"/>
        </w:trPr>
        <w:tc>
          <w:tcPr>
            <w:tcW w:w="1418" w:type="dxa"/>
            <w:vAlign w:val="center"/>
          </w:tcPr>
          <w:p w14:paraId="17EACAFF" w14:textId="23A14BEB" w:rsidR="00E35A5F" w:rsidRPr="008B7474" w:rsidRDefault="008B7474" w:rsidP="008B74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74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79" w:type="dxa"/>
            <w:vAlign w:val="center"/>
          </w:tcPr>
          <w:p w14:paraId="257A5DCC" w14:textId="21DF504B" w:rsidR="00E35A5F" w:rsidRPr="00060C9F" w:rsidRDefault="00E35A5F" w:rsidP="008B747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</w:p>
        </w:tc>
        <w:tc>
          <w:tcPr>
            <w:tcW w:w="1842" w:type="dxa"/>
            <w:vAlign w:val="center"/>
          </w:tcPr>
          <w:p w14:paraId="626D27AF" w14:textId="77777777" w:rsidR="00E35A5F" w:rsidRPr="00060C9F" w:rsidRDefault="00E35A5F" w:rsidP="008B74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>w., ćw.</w:t>
            </w:r>
          </w:p>
        </w:tc>
      </w:tr>
      <w:tr w:rsidR="00E35A5F" w:rsidRPr="00060C9F" w14:paraId="50CE2B87" w14:textId="77777777" w:rsidTr="008B7474">
        <w:trPr>
          <w:trHeight w:val="340"/>
        </w:trPr>
        <w:tc>
          <w:tcPr>
            <w:tcW w:w="1418" w:type="dxa"/>
            <w:vAlign w:val="center"/>
          </w:tcPr>
          <w:p w14:paraId="3F485005" w14:textId="03D30DE0" w:rsidR="00E35A5F" w:rsidRPr="008B7474" w:rsidRDefault="008B7474" w:rsidP="008B74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747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379" w:type="dxa"/>
            <w:vAlign w:val="center"/>
          </w:tcPr>
          <w:p w14:paraId="5432A875" w14:textId="77777777" w:rsidR="00E35A5F" w:rsidRPr="00060C9F" w:rsidRDefault="00E35A5F" w:rsidP="008B747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842" w:type="dxa"/>
            <w:vAlign w:val="center"/>
          </w:tcPr>
          <w:p w14:paraId="367565C6" w14:textId="77777777" w:rsidR="00E35A5F" w:rsidRPr="00060C9F" w:rsidRDefault="00E35A5F" w:rsidP="008B74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35A5F" w:rsidRPr="00060C9F" w14:paraId="619A172E" w14:textId="77777777" w:rsidTr="008B7474">
        <w:trPr>
          <w:trHeight w:val="340"/>
        </w:trPr>
        <w:tc>
          <w:tcPr>
            <w:tcW w:w="1418" w:type="dxa"/>
            <w:vAlign w:val="center"/>
          </w:tcPr>
          <w:p w14:paraId="1068C8A4" w14:textId="6C63F580" w:rsidR="00E35A5F" w:rsidRPr="008B7474" w:rsidRDefault="008B7474" w:rsidP="008B74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747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379" w:type="dxa"/>
            <w:vAlign w:val="center"/>
          </w:tcPr>
          <w:p w14:paraId="1EE5F2F4" w14:textId="0F18085E" w:rsidR="00E35A5F" w:rsidRPr="00060C9F" w:rsidRDefault="00E35A5F" w:rsidP="008B747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1842" w:type="dxa"/>
            <w:vAlign w:val="center"/>
          </w:tcPr>
          <w:p w14:paraId="76A63708" w14:textId="77777777" w:rsidR="00E35A5F" w:rsidRPr="00060C9F" w:rsidRDefault="00E35A5F" w:rsidP="008B74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>w., ćw.</w:t>
            </w:r>
          </w:p>
        </w:tc>
      </w:tr>
      <w:tr w:rsidR="00E35A5F" w:rsidRPr="00060C9F" w14:paraId="604C18EC" w14:textId="77777777" w:rsidTr="008B7474">
        <w:trPr>
          <w:trHeight w:val="340"/>
        </w:trPr>
        <w:tc>
          <w:tcPr>
            <w:tcW w:w="1418" w:type="dxa"/>
            <w:vAlign w:val="center"/>
          </w:tcPr>
          <w:p w14:paraId="6F78217D" w14:textId="3586DCA3" w:rsidR="00E35A5F" w:rsidRPr="008B7474" w:rsidRDefault="008B7474" w:rsidP="008B74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7474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379" w:type="dxa"/>
            <w:vAlign w:val="center"/>
          </w:tcPr>
          <w:p w14:paraId="6EA9BA2F" w14:textId="77777777" w:rsidR="00E35A5F" w:rsidRPr="00060C9F" w:rsidRDefault="00E35A5F" w:rsidP="008B747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842" w:type="dxa"/>
            <w:vAlign w:val="center"/>
          </w:tcPr>
          <w:p w14:paraId="00588DFF" w14:textId="77777777" w:rsidR="00E35A5F" w:rsidRPr="00060C9F" w:rsidRDefault="00E35A5F" w:rsidP="008B74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576891AD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97AA7" w14:textId="70AFA6B6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4.2</w:t>
      </w:r>
      <w:r w:rsidR="008B7474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DD34C95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56FA7D30" w14:textId="77777777" w:rsidTr="00923D7D">
        <w:tc>
          <w:tcPr>
            <w:tcW w:w="9670" w:type="dxa"/>
          </w:tcPr>
          <w:p w14:paraId="03FE1FB2" w14:textId="59BF4408" w:rsidR="00E35A5F" w:rsidRPr="008B7474" w:rsidRDefault="001C1F8D" w:rsidP="008B7474">
            <w:pPr>
              <w:spacing w:before="60" w:after="0" w:line="240" w:lineRule="auto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>
              <w:rPr>
                <w:rFonts w:ascii="Corbel" w:eastAsia="Cambria" w:hAnsi="Corbel"/>
                <w:b/>
                <w:bCs/>
                <w:sz w:val="24"/>
                <w:szCs w:val="24"/>
              </w:rPr>
              <w:t>Wykład</w:t>
            </w:r>
            <w:r w:rsidR="00E35A5F" w:rsidRPr="008B7474">
              <w:rPr>
                <w:rFonts w:ascii="Corbel" w:eastAsia="Cambria" w:hAnsi="Corbel"/>
                <w:b/>
                <w:bCs/>
                <w:sz w:val="24"/>
                <w:szCs w:val="24"/>
              </w:rPr>
              <w:t>:</w:t>
            </w:r>
          </w:p>
          <w:p w14:paraId="3325D570" w14:textId="19A1DF18" w:rsidR="00E35A5F" w:rsidRDefault="00E35A5F" w:rsidP="008B7474">
            <w:pPr>
              <w:numPr>
                <w:ilvl w:val="0"/>
                <w:numId w:val="5"/>
              </w:numPr>
              <w:spacing w:before="60" w:after="0" w:line="240" w:lineRule="auto"/>
              <w:ind w:left="176" w:hanging="176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Obecność na wykładzie jest obowiązkowa. Uzyskanie zaliczenia warunkowane jest obecnością na wykładzie. Dopuszczalna jest jedna nieobecność nieusprawiedliwiona, każda następna musi zostać usprawiedliwiona zgodnie z zasadami obowiązującymi w UR. Nieusprawiedliwiona nieobecność powyżej jednej skutkuje odmową udzielenia zaliczenia wykładu. Dopuszcza się różne formy sprawdzenia obecności na wykładzie, w tym w formie wyrywkowej (losowej) kontroli. Studenci mogą zostać także zobowiązani do potwierdzania swojej obecności na wykładzie poprzez złożenie podpisu na imiennej liście obecności. </w:t>
            </w:r>
          </w:p>
          <w:p w14:paraId="0EFF6C25" w14:textId="298221EA" w:rsidR="001910B5" w:rsidRPr="001910B5" w:rsidRDefault="001C1F8D" w:rsidP="008B7474">
            <w:pPr>
              <w:numPr>
                <w:ilvl w:val="0"/>
                <w:numId w:val="5"/>
              </w:numPr>
              <w:spacing w:after="0" w:line="240" w:lineRule="auto"/>
              <w:ind w:left="176" w:hanging="176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Zaliczenie wykładu na ocenę</w:t>
            </w:r>
            <w:r w:rsidR="001910B5" w:rsidRPr="001910B5">
              <w:rPr>
                <w:rFonts w:ascii="Corbel" w:eastAsia="Cambria" w:hAnsi="Corbel"/>
                <w:sz w:val="24"/>
                <w:szCs w:val="24"/>
              </w:rPr>
              <w:t xml:space="preserve">, odpowiedzi na trzy pytania otwarte wybrane przez </w:t>
            </w:r>
            <w:r>
              <w:rPr>
                <w:rFonts w:ascii="Corbel" w:eastAsia="Cambria" w:hAnsi="Corbel"/>
                <w:sz w:val="24"/>
                <w:szCs w:val="24"/>
              </w:rPr>
              <w:t>wykładowcę</w:t>
            </w:r>
            <w:r w:rsidR="001910B5" w:rsidRPr="001910B5">
              <w:rPr>
                <w:rFonts w:ascii="Corbel" w:eastAsia="Cambria" w:hAnsi="Corbel"/>
                <w:sz w:val="24"/>
                <w:szCs w:val="24"/>
              </w:rPr>
              <w:t xml:space="preserve"> z zagadnień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zaliczeniowych</w:t>
            </w:r>
            <w:r w:rsidR="001910B5" w:rsidRPr="001910B5">
              <w:rPr>
                <w:rFonts w:ascii="Corbel" w:eastAsia="Cambria" w:hAnsi="Corbel"/>
                <w:sz w:val="24"/>
                <w:szCs w:val="24"/>
              </w:rPr>
              <w:t xml:space="preserve">. Brak satysfakcjonującej (zaliczającej) odpowiedzi na 2 pytania, eliminuje konieczność zadawania pytania trzeciego. Zagadnienia </w:t>
            </w:r>
            <w:r>
              <w:rPr>
                <w:rFonts w:ascii="Corbel" w:eastAsia="Cambria" w:hAnsi="Corbel"/>
                <w:sz w:val="24"/>
                <w:szCs w:val="24"/>
              </w:rPr>
              <w:t>zaliczeniow</w:t>
            </w:r>
            <w:r w:rsidR="001910B5" w:rsidRPr="001910B5">
              <w:rPr>
                <w:rFonts w:ascii="Corbel" w:eastAsia="Cambria" w:hAnsi="Corbel"/>
                <w:sz w:val="24"/>
                <w:szCs w:val="24"/>
              </w:rPr>
              <w:t>e są uszczegółowieniem treści merytorycznych realizowanych podczas wykładu i stanowią integralną część niniejszego sylabusa.</w:t>
            </w:r>
          </w:p>
          <w:p w14:paraId="5BB5716C" w14:textId="46841F55" w:rsidR="00E35A5F" w:rsidRDefault="00E35A5F" w:rsidP="008B7474">
            <w:pPr>
              <w:numPr>
                <w:ilvl w:val="0"/>
                <w:numId w:val="5"/>
              </w:numPr>
              <w:spacing w:after="0" w:line="240" w:lineRule="auto"/>
              <w:ind w:left="176" w:hanging="176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Pytania </w:t>
            </w:r>
            <w:r w:rsidR="001C1F8D">
              <w:rPr>
                <w:rFonts w:ascii="Corbel" w:eastAsia="Cambria" w:hAnsi="Corbel"/>
                <w:sz w:val="24"/>
                <w:szCs w:val="24"/>
              </w:rPr>
              <w:t xml:space="preserve">zaliczeniowe </w:t>
            </w:r>
            <w:r>
              <w:rPr>
                <w:rFonts w:ascii="Corbel" w:eastAsia="Cambria" w:hAnsi="Corbel"/>
                <w:sz w:val="24"/>
                <w:szCs w:val="24"/>
              </w:rPr>
              <w:t>obejmują wiedzę dotyczącą poglądów reprezentowanych przez szkoły doktrynalne lub poszczególnych myślicieli (mogą dotyczyć także ich biografii oraz twórczości). Dotyczą także znajomości i doktrynalnej przynależności tekstów źródłowych, najważniejszych wydarzeń oraz pojęć historycznych mających wpływ lub związanych z doktrynami polityczno-prawnymi.</w:t>
            </w:r>
          </w:p>
          <w:p w14:paraId="5ACD2475" w14:textId="77777777" w:rsidR="00E35A5F" w:rsidRDefault="00E35A5F" w:rsidP="008B7474">
            <w:pPr>
              <w:numPr>
                <w:ilvl w:val="0"/>
                <w:numId w:val="5"/>
              </w:numPr>
              <w:spacing w:after="0" w:line="240" w:lineRule="auto"/>
              <w:ind w:left="176" w:hanging="176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Do każdej z odpowiedzi stosuje się przelicznik za odpowiedni procent uzyskanych punktów:</w:t>
            </w:r>
          </w:p>
          <w:p w14:paraId="0AFC8FBF" w14:textId="77777777" w:rsidR="00E35A5F" w:rsidRDefault="00E35A5F" w:rsidP="008B7474">
            <w:pPr>
              <w:spacing w:after="0" w:line="240" w:lineRule="auto"/>
              <w:ind w:left="176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do 50% - niedostateczny,</w:t>
            </w:r>
          </w:p>
          <w:p w14:paraId="162353CD" w14:textId="77777777" w:rsidR="00E35A5F" w:rsidRDefault="00E35A5F" w:rsidP="008B7474">
            <w:pPr>
              <w:spacing w:after="0" w:line="240" w:lineRule="auto"/>
              <w:ind w:left="176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 51% - 60% - dostateczny,</w:t>
            </w:r>
          </w:p>
          <w:p w14:paraId="6452A8E7" w14:textId="77777777" w:rsidR="00E35A5F" w:rsidRDefault="00E35A5F" w:rsidP="008B7474">
            <w:pPr>
              <w:spacing w:after="0" w:line="240" w:lineRule="auto"/>
              <w:ind w:left="176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 61% - 70% - dostateczny plus,</w:t>
            </w:r>
          </w:p>
          <w:p w14:paraId="5226800E" w14:textId="77777777" w:rsidR="00E35A5F" w:rsidRDefault="00E35A5F" w:rsidP="008B7474">
            <w:pPr>
              <w:spacing w:after="0" w:line="240" w:lineRule="auto"/>
              <w:ind w:left="176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lastRenderedPageBreak/>
              <w:t>- 71% - 80% - dobry,</w:t>
            </w:r>
          </w:p>
          <w:p w14:paraId="2A0B86A2" w14:textId="77777777" w:rsidR="00E35A5F" w:rsidRDefault="00E35A5F" w:rsidP="008B7474">
            <w:pPr>
              <w:spacing w:after="0" w:line="240" w:lineRule="auto"/>
              <w:ind w:left="176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- 81% -  90% - dobry plus,</w:t>
            </w:r>
          </w:p>
          <w:p w14:paraId="1738BDC2" w14:textId="77777777" w:rsidR="00E35A5F" w:rsidRDefault="00E35A5F" w:rsidP="008B7474">
            <w:pPr>
              <w:spacing w:after="0" w:line="240" w:lineRule="auto"/>
              <w:ind w:left="176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- 91% -  100% - bardzo dobry</w:t>
            </w:r>
          </w:p>
          <w:p w14:paraId="76D48B32" w14:textId="77777777" w:rsidR="00E35A5F" w:rsidRDefault="00E35A5F" w:rsidP="008B7474">
            <w:pPr>
              <w:spacing w:after="0" w:line="240" w:lineRule="auto"/>
              <w:ind w:left="176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Ocena końcowa odpowiada średniej arytmetycznej z każdej z trzech odpowiedzi.</w:t>
            </w:r>
          </w:p>
          <w:p w14:paraId="52ED078E" w14:textId="77777777" w:rsidR="00E35A5F" w:rsidRDefault="00E35A5F" w:rsidP="008B7474">
            <w:pPr>
              <w:numPr>
                <w:ilvl w:val="0"/>
                <w:numId w:val="5"/>
              </w:numPr>
              <w:spacing w:after="0" w:line="240" w:lineRule="auto"/>
              <w:ind w:left="176" w:hanging="176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Minimalny próg zaliczenia wynosi 50 % maksymalnej liczby punktów.</w:t>
            </w:r>
          </w:p>
          <w:p w14:paraId="6A47BF4E" w14:textId="305B5A8A" w:rsidR="00E35A5F" w:rsidRDefault="00E35A5F" w:rsidP="008B7474">
            <w:pPr>
              <w:numPr>
                <w:ilvl w:val="0"/>
                <w:numId w:val="5"/>
              </w:numPr>
              <w:spacing w:after="0" w:line="240" w:lineRule="auto"/>
              <w:ind w:left="176" w:hanging="176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Termin </w:t>
            </w:r>
            <w:r w:rsidR="001C1F8D">
              <w:rPr>
                <w:rFonts w:ascii="Corbel" w:eastAsia="Cambria" w:hAnsi="Corbel"/>
                <w:sz w:val="24"/>
                <w:szCs w:val="24"/>
              </w:rPr>
              <w:t>zaliczenia wykładu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zostaje ustalony w uzgodnieniu ze studentami z uwzględnieniem kalendarza roku akademickiego oraz harmonogramu sesji egzaminacyjnej.</w:t>
            </w:r>
          </w:p>
          <w:p w14:paraId="060AA3E8" w14:textId="77777777" w:rsidR="00E35A5F" w:rsidRPr="008B7474" w:rsidRDefault="00E35A5F" w:rsidP="001C1F8D">
            <w:pPr>
              <w:spacing w:before="60" w:after="0" w:line="100" w:lineRule="atLeast"/>
              <w:rPr>
                <w:rFonts w:ascii="Corbel" w:eastAsia="Cambria" w:hAnsi="Corbel" w:cs="Corbel"/>
                <w:b/>
                <w:bCs/>
                <w:sz w:val="24"/>
                <w:szCs w:val="24"/>
              </w:rPr>
            </w:pPr>
            <w:r w:rsidRPr="008B7474">
              <w:rPr>
                <w:rFonts w:ascii="Corbel" w:eastAsia="Cambria" w:hAnsi="Corbel" w:cs="Corbel"/>
                <w:b/>
                <w:bCs/>
                <w:sz w:val="24"/>
                <w:szCs w:val="24"/>
              </w:rPr>
              <w:t>Ćwiczenia:</w:t>
            </w:r>
          </w:p>
          <w:p w14:paraId="3DABEFAC" w14:textId="77777777" w:rsidR="00E35A5F" w:rsidRDefault="00E35A5F" w:rsidP="001C1F8D">
            <w:pPr>
              <w:numPr>
                <w:ilvl w:val="0"/>
                <w:numId w:val="6"/>
              </w:numPr>
              <w:suppressAutoHyphens/>
              <w:spacing w:before="60" w:after="0" w:line="100" w:lineRule="atLeast"/>
              <w:ind w:left="231" w:hanging="194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>Obowiązkowa obecność na zajęciach (dopuszczalna jest jedna nieusprawiedliwiona nieobecność).</w:t>
            </w:r>
          </w:p>
          <w:p w14:paraId="218CBD48" w14:textId="65464EFD" w:rsidR="00AF7C37" w:rsidRPr="00AF7C37" w:rsidRDefault="00E35A5F" w:rsidP="008B7474">
            <w:pPr>
              <w:numPr>
                <w:ilvl w:val="0"/>
                <w:numId w:val="6"/>
              </w:numPr>
              <w:suppressAutoHyphens/>
              <w:spacing w:after="0" w:line="100" w:lineRule="atLeast"/>
              <w:ind w:left="231" w:hanging="194"/>
              <w:rPr>
                <w:rFonts w:ascii="Corbel" w:eastAsia="Cambria" w:hAnsi="Corbel" w:cs="Corbel"/>
                <w:sz w:val="24"/>
                <w:szCs w:val="24"/>
              </w:rPr>
            </w:pPr>
            <w:r w:rsidRPr="00AF7C37">
              <w:rPr>
                <w:rFonts w:ascii="Corbel" w:eastAsia="Cambria" w:hAnsi="Corbel" w:cs="Corbel"/>
                <w:sz w:val="24"/>
                <w:szCs w:val="24"/>
              </w:rPr>
              <w:t xml:space="preserve">Aktywność w ramach ćwiczeń (odnotowywana indywidualnie dla każdego ze studentów na podstawie jakości </w:t>
            </w:r>
            <w:r w:rsidR="00AF7C37" w:rsidRPr="00AF7C37">
              <w:rPr>
                <w:rFonts w:ascii="Corbel" w:eastAsia="Cambria" w:hAnsi="Corbel" w:cs="Corbel"/>
                <w:sz w:val="24"/>
                <w:szCs w:val="24"/>
              </w:rPr>
              <w:t xml:space="preserve">wkładu wniesionego do dyskusji) oraz </w:t>
            </w:r>
            <w:r w:rsidR="00AF7C37">
              <w:rPr>
                <w:rFonts w:ascii="Corbel" w:eastAsia="Cambria" w:hAnsi="Corbel" w:cs="Corbel"/>
                <w:sz w:val="24"/>
                <w:szCs w:val="24"/>
              </w:rPr>
              <w:t>k</w:t>
            </w:r>
            <w:r w:rsidR="00AF7C37" w:rsidRPr="00AF7C37">
              <w:rPr>
                <w:rFonts w:ascii="Corbel" w:eastAsia="Cambria" w:hAnsi="Corbel" w:cs="Corbel"/>
                <w:sz w:val="24"/>
                <w:szCs w:val="24"/>
              </w:rPr>
              <w:t>ażdy student zobowiązany jest do wygłoszenia referatu</w:t>
            </w:r>
            <w:r w:rsidR="00AF7C37">
              <w:rPr>
                <w:rFonts w:ascii="Corbel" w:eastAsia="Cambria" w:hAnsi="Corbel" w:cs="Corbel"/>
                <w:sz w:val="24"/>
                <w:szCs w:val="24"/>
              </w:rPr>
              <w:t>.</w:t>
            </w:r>
          </w:p>
          <w:p w14:paraId="61F995D0" w14:textId="5C77E0E5" w:rsidR="00E35A5F" w:rsidRDefault="00E35A5F" w:rsidP="008B7474">
            <w:pPr>
              <w:numPr>
                <w:ilvl w:val="0"/>
                <w:numId w:val="6"/>
              </w:numPr>
              <w:suppressAutoHyphens/>
              <w:spacing w:after="0" w:line="100" w:lineRule="atLeast"/>
              <w:ind w:left="231" w:hanging="194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>Ocena z 1 prac pisemnych (z wykorzystaniem testu jednokrotnego wyboru). W części testowej student wybiera prawidłową odpowiedź z co najmniej czterech zaproponowanych. Arkusz może zawierać także pytanie/a otwarte. Pytania obejmują wiedzę dotyczącą poglądów reprezentowanych przez szkoły doktrynalne lub poszczególnych myślicieli (mogą dotyczyć także ich biografii oraz twórczości). Dotyczą także znajomości i doktrynalnej przynależności tekstów źródłowych, najważniejszych wydarzeń oraz pojęć historycznych mających wpływ lub związanych z doktrynami polityczno-prawnymi. Dopuszczalne jest dokonanie przez studenta korekty udzielonej odpowiedzi z zastrzeżeniem iż musi to zostać uczynione w sposób niebudzący wątpliwości. Za prawidłową odpowiedź student otrzymuje 1 punkt, nie stosuje się punktacji ułamkowej. Pytanie/a otwarte oceniane są w skali od 1 do 5 punktów (w zależności od poziomu trudności pytania). Student udziela odpowiedzi bezpośrednio na arkuszu z pytaniami testowymi. Liczba pytań wynosi od 10 do 20. Stosuje się podział na grupy. Student ma 1 minutę na udzielenie odpowiedzi na jedno pytanie testowe a na udzielenie odpowiedzi na pytanie/a otwarte student ma od 1 do 10 minut (w zależności od poziomu trudności pytania). Minimalny próg zaliczenia wynosi 50 % udzielonych poprawnie odpowiedzi.</w:t>
            </w:r>
          </w:p>
          <w:p w14:paraId="3EF52DF8" w14:textId="77777777" w:rsidR="00E35A5F" w:rsidRDefault="00E35A5F" w:rsidP="008B7474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231" w:hanging="194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 xml:space="preserve">Dopuszcza się także pisemne, niezapowiedziane wcześniej, sprawdzenie przygotowania do ćwiczeń w formie pytań otwartych. </w:t>
            </w:r>
          </w:p>
          <w:p w14:paraId="3FA5CEC7" w14:textId="1EBCA356" w:rsidR="0085747A" w:rsidRPr="001C1F8D" w:rsidRDefault="00E35A5F" w:rsidP="001C1F8D">
            <w:pPr>
              <w:numPr>
                <w:ilvl w:val="0"/>
                <w:numId w:val="6"/>
              </w:numPr>
              <w:suppressAutoHyphens/>
              <w:spacing w:after="60" w:line="240" w:lineRule="auto"/>
              <w:ind w:left="233" w:hanging="193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>Udzielenie zaliczenia z ćwiczeń oraz ustalenie oceny następuje z uwzględnieniem spełnienia powyższych kryteriów oraz wartości ocen cząstkowych (z zastrzeżeniem koniecznego uzyskania pozytywnej oceny z zaliczeniowej pracy pisemnej).</w:t>
            </w:r>
          </w:p>
        </w:tc>
      </w:tr>
    </w:tbl>
    <w:p w14:paraId="363D66FC" w14:textId="3BAD3D1F" w:rsidR="008B7474" w:rsidRDefault="008B7474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65CE86C9" w14:textId="7C6127B6" w:rsidR="009F4610" w:rsidRPr="00B169DF" w:rsidRDefault="0085747A" w:rsidP="008B7474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15A8E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85747A" w:rsidRPr="00B169DF" w14:paraId="2C55D360" w14:textId="77777777" w:rsidTr="008B7474">
        <w:tc>
          <w:tcPr>
            <w:tcW w:w="5103" w:type="dxa"/>
            <w:vAlign w:val="center"/>
          </w:tcPr>
          <w:p w14:paraId="3CFCB41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459626A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7FF57F9" w14:textId="77777777" w:rsidTr="008B7474">
        <w:tc>
          <w:tcPr>
            <w:tcW w:w="5103" w:type="dxa"/>
            <w:vAlign w:val="center"/>
          </w:tcPr>
          <w:p w14:paraId="739AC344" w14:textId="77777777" w:rsidR="0085747A" w:rsidRPr="00B169DF" w:rsidRDefault="00C61DC5" w:rsidP="008B74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13420D27" w14:textId="627BA0FE" w:rsidR="0085747A" w:rsidRPr="00B169DF" w:rsidRDefault="008B7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7474">
              <w:rPr>
                <w:rFonts w:ascii="Corbel" w:hAnsi="Corbel"/>
                <w:b/>
                <w:bCs/>
                <w:sz w:val="24"/>
                <w:szCs w:val="24"/>
              </w:rPr>
              <w:t>30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="00AF7C37">
              <w:rPr>
                <w:rFonts w:ascii="Corbel" w:hAnsi="Corbel"/>
                <w:sz w:val="24"/>
                <w:szCs w:val="24"/>
              </w:rPr>
              <w:t>15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AF7C37">
              <w:rPr>
                <w:rFonts w:ascii="Corbel" w:hAnsi="Corbel"/>
                <w:sz w:val="24"/>
                <w:szCs w:val="24"/>
              </w:rPr>
              <w:t xml:space="preserve"> wykład; 15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AF7C37">
              <w:rPr>
                <w:rFonts w:ascii="Corbel" w:hAnsi="Corbel"/>
                <w:sz w:val="24"/>
                <w:szCs w:val="24"/>
              </w:rPr>
              <w:t xml:space="preserve"> </w:t>
            </w:r>
            <w:r w:rsidR="001C1F8D">
              <w:rPr>
                <w:rFonts w:ascii="Corbel" w:hAnsi="Corbel"/>
                <w:sz w:val="24"/>
                <w:szCs w:val="24"/>
              </w:rPr>
              <w:t>ć</w:t>
            </w:r>
            <w:r w:rsidR="00AF7C37">
              <w:rPr>
                <w:rFonts w:ascii="Corbel" w:hAnsi="Corbel"/>
                <w:sz w:val="24"/>
                <w:szCs w:val="24"/>
              </w:rPr>
              <w:t>wiczenia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61DC5" w:rsidRPr="00B169DF" w14:paraId="4992C99B" w14:textId="77777777" w:rsidTr="008B7474">
        <w:tc>
          <w:tcPr>
            <w:tcW w:w="5103" w:type="dxa"/>
            <w:vAlign w:val="center"/>
          </w:tcPr>
          <w:p w14:paraId="49DEDE3F" w14:textId="77777777" w:rsidR="00C61DC5" w:rsidRPr="00B169DF" w:rsidRDefault="00C61DC5" w:rsidP="008B74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600FB38" w14:textId="77777777" w:rsidR="00C61DC5" w:rsidRPr="00B169DF" w:rsidRDefault="00C61DC5" w:rsidP="008B74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</w:tcPr>
          <w:p w14:paraId="6EB24F22" w14:textId="1C7DB8B6" w:rsidR="00C61DC5" w:rsidRPr="00B169DF" w:rsidRDefault="001C1F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10</w:t>
            </w:r>
            <w:r w:rsidR="00AF7C37" w:rsidRPr="0099745C">
              <w:rPr>
                <w:rFonts w:ascii="Corbel" w:hAnsi="Corbel"/>
                <w:sz w:val="24"/>
                <w:szCs w:val="24"/>
              </w:rPr>
              <w:t xml:space="preserve"> (udział w konsultacjach - 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="00AF7C37" w:rsidRPr="0099745C">
              <w:rPr>
                <w:rFonts w:ascii="Corbel" w:hAnsi="Corbel"/>
                <w:sz w:val="24"/>
                <w:szCs w:val="24"/>
              </w:rPr>
              <w:t xml:space="preserve"> godz., </w:t>
            </w:r>
            <w:r w:rsidR="008B7474">
              <w:rPr>
                <w:rFonts w:ascii="Corbel" w:hAnsi="Corbel"/>
                <w:sz w:val="24"/>
                <w:szCs w:val="24"/>
              </w:rPr>
              <w:br/>
            </w:r>
            <w:r w:rsidR="00AF7C37" w:rsidRPr="0099745C">
              <w:rPr>
                <w:rFonts w:ascii="Corbel" w:hAnsi="Corbel"/>
                <w:sz w:val="24"/>
                <w:szCs w:val="24"/>
              </w:rPr>
              <w:t xml:space="preserve">udział w </w:t>
            </w:r>
            <w:r>
              <w:rPr>
                <w:rFonts w:ascii="Corbel" w:hAnsi="Corbel"/>
                <w:sz w:val="24"/>
                <w:szCs w:val="24"/>
              </w:rPr>
              <w:t>zaliczeniu wykładu</w:t>
            </w:r>
            <w:r w:rsidR="00AF7C37" w:rsidRPr="0099745C">
              <w:rPr>
                <w:rFonts w:ascii="Corbel" w:hAnsi="Corbel"/>
                <w:sz w:val="24"/>
                <w:szCs w:val="24"/>
              </w:rPr>
              <w:t xml:space="preserve"> - 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="00AF7C37" w:rsidRPr="0099745C">
              <w:rPr>
                <w:rFonts w:ascii="Corbel" w:hAnsi="Corbel"/>
                <w:sz w:val="24"/>
                <w:szCs w:val="24"/>
              </w:rPr>
              <w:t xml:space="preserve"> godz.)</w:t>
            </w:r>
          </w:p>
        </w:tc>
      </w:tr>
      <w:tr w:rsidR="00C61DC5" w:rsidRPr="00B169DF" w14:paraId="20C91050" w14:textId="77777777" w:rsidTr="008B7474">
        <w:tc>
          <w:tcPr>
            <w:tcW w:w="5103" w:type="dxa"/>
            <w:vAlign w:val="center"/>
          </w:tcPr>
          <w:p w14:paraId="1F4D1BB3" w14:textId="77777777" w:rsidR="0071620A" w:rsidRPr="00B169DF" w:rsidRDefault="00C61DC5" w:rsidP="008B74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C2C5414" w14:textId="77777777" w:rsidR="00C61DC5" w:rsidRPr="00B169DF" w:rsidRDefault="00C61DC5" w:rsidP="008B74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6" w:type="dxa"/>
          </w:tcPr>
          <w:p w14:paraId="7BA269FD" w14:textId="27958037" w:rsidR="00C61DC5" w:rsidRPr="00B169DF" w:rsidRDefault="00E969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7474">
              <w:rPr>
                <w:rFonts w:ascii="Corbel" w:hAnsi="Corbel"/>
                <w:b/>
                <w:bCs/>
                <w:sz w:val="24"/>
                <w:szCs w:val="24"/>
              </w:rPr>
              <w:t>6</w:t>
            </w:r>
            <w:r w:rsidR="001C1F8D">
              <w:rPr>
                <w:rFonts w:ascii="Corbel" w:hAnsi="Corbel"/>
                <w:b/>
                <w:bCs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</w:rPr>
              <w:t xml:space="preserve">(przygotowanie do </w:t>
            </w:r>
            <w:r w:rsidR="001C1F8D">
              <w:rPr>
                <w:rFonts w:asciiTheme="minorHAnsi" w:hAnsiTheme="minorHAnsi"/>
              </w:rPr>
              <w:t xml:space="preserve">zaliczenia </w:t>
            </w:r>
            <w:proofErr w:type="spellStart"/>
            <w:r w:rsidR="001C1F8D">
              <w:rPr>
                <w:rFonts w:asciiTheme="minorHAnsi" w:hAnsiTheme="minorHAnsi"/>
              </w:rPr>
              <w:t>wykladu</w:t>
            </w:r>
            <w:proofErr w:type="spellEnd"/>
            <w:r>
              <w:rPr>
                <w:rFonts w:asciiTheme="minorHAnsi" w:hAnsiTheme="minorHAnsi"/>
              </w:rPr>
              <w:t xml:space="preserve"> – 2</w:t>
            </w:r>
            <w:r w:rsidR="001C1F8D">
              <w:rPr>
                <w:rFonts w:asciiTheme="minorHAnsi" w:hAnsiTheme="minorHAnsi"/>
              </w:rPr>
              <w:t>0</w:t>
            </w:r>
            <w:r>
              <w:rPr>
                <w:rFonts w:asciiTheme="minorHAnsi" w:hAnsiTheme="minorHAnsi"/>
              </w:rPr>
              <w:t xml:space="preserve"> godz., przygotowanie do zajęć – 4</w:t>
            </w:r>
            <w:r w:rsidR="001C1F8D">
              <w:rPr>
                <w:rFonts w:asciiTheme="minorHAnsi" w:hAnsiTheme="minorHAnsi"/>
              </w:rPr>
              <w:t>0</w:t>
            </w:r>
            <w:r>
              <w:rPr>
                <w:rFonts w:asciiTheme="minorHAnsi" w:hAnsiTheme="minorHAnsi"/>
              </w:rPr>
              <w:t xml:space="preserve"> godz.)</w:t>
            </w:r>
          </w:p>
        </w:tc>
      </w:tr>
      <w:tr w:rsidR="0085747A" w:rsidRPr="00B169DF" w14:paraId="01DB9C4E" w14:textId="77777777" w:rsidTr="008B7474">
        <w:tc>
          <w:tcPr>
            <w:tcW w:w="5103" w:type="dxa"/>
            <w:vAlign w:val="center"/>
          </w:tcPr>
          <w:p w14:paraId="5C839B36" w14:textId="77777777" w:rsidR="0085747A" w:rsidRPr="00B169DF" w:rsidRDefault="0085747A" w:rsidP="008B74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3FE651C4" w14:textId="52030636" w:rsidR="0085747A" w:rsidRPr="008B7474" w:rsidRDefault="00E969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B7474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85747A" w:rsidRPr="00B169DF" w14:paraId="2B806E76" w14:textId="77777777" w:rsidTr="008B7474">
        <w:tc>
          <w:tcPr>
            <w:tcW w:w="5103" w:type="dxa"/>
            <w:vAlign w:val="center"/>
          </w:tcPr>
          <w:p w14:paraId="6108167B" w14:textId="77777777" w:rsidR="0085747A" w:rsidRPr="00B169DF" w:rsidRDefault="0085747A" w:rsidP="008B747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0E5344BB" w14:textId="3A41CBCF" w:rsidR="0085747A" w:rsidRPr="008B7474" w:rsidRDefault="00870B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B7474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791A6501" w14:textId="77777777" w:rsidR="0085747A" w:rsidRPr="00B169DF" w:rsidRDefault="00923D7D" w:rsidP="008B747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A1C3CA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E0C99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6A1877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3544"/>
      </w:tblGrid>
      <w:tr w:rsidR="0085747A" w:rsidRPr="00B169DF" w14:paraId="3438DA50" w14:textId="77777777" w:rsidTr="00BA4E14">
        <w:trPr>
          <w:trHeight w:val="397"/>
        </w:trPr>
        <w:tc>
          <w:tcPr>
            <w:tcW w:w="3969" w:type="dxa"/>
          </w:tcPr>
          <w:p w14:paraId="5DD66DC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44" w:type="dxa"/>
          </w:tcPr>
          <w:p w14:paraId="063ED9DE" w14:textId="7C60F147" w:rsidR="0085747A" w:rsidRPr="00E969DD" w:rsidRDefault="00E96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69DD">
              <w:rPr>
                <w:rFonts w:ascii="Corbel" w:hAnsi="Corbel"/>
                <w:b w:val="0"/>
              </w:rPr>
              <w:t>nie dotyczy</w:t>
            </w:r>
          </w:p>
        </w:tc>
      </w:tr>
      <w:tr w:rsidR="0085747A" w:rsidRPr="00B169DF" w14:paraId="116160EA" w14:textId="77777777" w:rsidTr="00BA4E14">
        <w:trPr>
          <w:trHeight w:val="397"/>
        </w:trPr>
        <w:tc>
          <w:tcPr>
            <w:tcW w:w="3969" w:type="dxa"/>
          </w:tcPr>
          <w:p w14:paraId="041BFF8A" w14:textId="6AAAD81A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544" w:type="dxa"/>
          </w:tcPr>
          <w:p w14:paraId="412707C1" w14:textId="7E2AD6A0" w:rsidR="0085747A" w:rsidRPr="00E969DD" w:rsidRDefault="00E96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9DD">
              <w:rPr>
                <w:rFonts w:ascii="Corbel" w:hAnsi="Corbel"/>
                <w:b w:val="0"/>
              </w:rPr>
              <w:t>nie dotyczy</w:t>
            </w:r>
          </w:p>
        </w:tc>
      </w:tr>
    </w:tbl>
    <w:p w14:paraId="5FCFB6C4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A35B2A" w14:textId="3731423A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bookmarkStart w:id="0" w:name="_Hlk212554374"/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14:paraId="1BED2B8F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85747A" w:rsidRPr="00B169DF" w14:paraId="22D4C1F8" w14:textId="77777777" w:rsidTr="00BA4E14">
        <w:trPr>
          <w:trHeight w:val="397"/>
        </w:trPr>
        <w:tc>
          <w:tcPr>
            <w:tcW w:w="8788" w:type="dxa"/>
          </w:tcPr>
          <w:p w14:paraId="4C78A8AB" w14:textId="4BEB7B5E" w:rsidR="0085747A" w:rsidRPr="00BA4E14" w:rsidRDefault="0085747A" w:rsidP="00BA4E14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  <w:szCs w:val="24"/>
              </w:rPr>
            </w:pPr>
            <w:r w:rsidRPr="00BA4E14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  <w:r w:rsidR="00E969DD" w:rsidRPr="00BA4E14"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</w:p>
          <w:p w14:paraId="019F200D" w14:textId="43171F6A" w:rsidR="00E969DD" w:rsidRDefault="00E969DD" w:rsidP="00BA4E14">
            <w:pPr>
              <w:numPr>
                <w:ilvl w:val="0"/>
                <w:numId w:val="7"/>
              </w:numPr>
              <w:suppressAutoHyphens/>
              <w:spacing w:before="60" w:after="0" w:line="240" w:lineRule="auto"/>
              <w:ind w:left="240" w:hanging="240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>L.</w:t>
            </w:r>
            <w:r w:rsidR="00BA4E14">
              <w:rPr>
                <w:rFonts w:ascii="Corbel" w:eastAsia="Cambria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Dubel: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Historia doktryn politycznych i prawnych do schyłku XX wieku</w:t>
            </w:r>
            <w:r>
              <w:rPr>
                <w:rFonts w:ascii="Corbel" w:eastAsia="Cambria" w:hAnsi="Corbel" w:cs="Corbel"/>
                <w:sz w:val="24"/>
                <w:szCs w:val="24"/>
              </w:rPr>
              <w:t>, Wydawnictwo Wolters Kluwer, Warszawa 2022.</w:t>
            </w:r>
          </w:p>
          <w:p w14:paraId="74ACC37E" w14:textId="5BA54F92" w:rsidR="00E969DD" w:rsidRPr="00BA4E14" w:rsidRDefault="00E969DD" w:rsidP="00BA4E14">
            <w:pPr>
              <w:numPr>
                <w:ilvl w:val="0"/>
                <w:numId w:val="7"/>
              </w:numPr>
              <w:suppressAutoHyphens/>
              <w:spacing w:after="60" w:line="240" w:lineRule="auto"/>
              <w:ind w:left="240" w:hanging="240"/>
              <w:rPr>
                <w:rFonts w:ascii="Corbel" w:hAnsi="Corbel" w:cs="Corbel"/>
                <w:color w:val="000000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>L.</w:t>
            </w:r>
            <w:r w:rsidR="00BA4E14">
              <w:rPr>
                <w:rFonts w:ascii="Corbel" w:eastAsia="Cambria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eastAsia="Cambria" w:hAnsi="Corbel" w:cs="Corbel"/>
                <w:sz w:val="24"/>
                <w:szCs w:val="24"/>
              </w:rPr>
              <w:t>Dubel, J.</w:t>
            </w:r>
            <w:r w:rsidR="00BA4E14">
              <w:rPr>
                <w:rFonts w:ascii="Corbel" w:eastAsia="Cambria" w:hAnsi="Corbel" w:cs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ambria" w:hAnsi="Corbel" w:cs="Corbel"/>
                <w:sz w:val="24"/>
                <w:szCs w:val="24"/>
              </w:rPr>
              <w:t>Kostrubiec</w:t>
            </w:r>
            <w:proofErr w:type="spellEnd"/>
            <w:r>
              <w:rPr>
                <w:rFonts w:ascii="Corbel" w:eastAsia="Cambria" w:hAnsi="Corbel" w:cs="Corbel"/>
                <w:sz w:val="24"/>
                <w:szCs w:val="24"/>
              </w:rPr>
              <w:t>, G.</w:t>
            </w:r>
            <w:r w:rsidR="00BA4E14">
              <w:rPr>
                <w:rFonts w:ascii="Corbel" w:eastAsia="Cambria" w:hAnsi="Corbel" w:cs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ambria" w:hAnsi="Corbel" w:cs="Corbel"/>
                <w:sz w:val="24"/>
                <w:szCs w:val="24"/>
              </w:rPr>
              <w:t>Ławnikowicz</w:t>
            </w:r>
            <w:proofErr w:type="spellEnd"/>
            <w:r>
              <w:rPr>
                <w:rFonts w:ascii="Corbel" w:eastAsia="Cambria" w:hAnsi="Corbel" w:cs="Corbel"/>
                <w:sz w:val="24"/>
                <w:szCs w:val="24"/>
              </w:rPr>
              <w:t>, M.</w:t>
            </w:r>
            <w:r w:rsidR="00BA4E14">
              <w:rPr>
                <w:rFonts w:ascii="Corbel" w:eastAsia="Cambria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eastAsia="Cambria" w:hAnsi="Corbel" w:cs="Corbel"/>
                <w:sz w:val="24"/>
                <w:szCs w:val="24"/>
              </w:rPr>
              <w:t>Łuszczyńska, W.</w:t>
            </w:r>
            <w:r w:rsidR="00BA4E14">
              <w:rPr>
                <w:rFonts w:ascii="Corbel" w:eastAsia="Cambria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Więcław: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Historia doktryn politycznych i prawnych do początku XX wieku, Materiały źródłowe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, Wydawnictwo Uniwersytetu Marii </w:t>
            </w:r>
            <w:proofErr w:type="spellStart"/>
            <w:r>
              <w:rPr>
                <w:rFonts w:ascii="Corbel" w:eastAsia="Cambria" w:hAnsi="Corbel" w:cs="Corbel"/>
                <w:sz w:val="24"/>
                <w:szCs w:val="24"/>
              </w:rPr>
              <w:t>Currie</w:t>
            </w:r>
            <w:proofErr w:type="spellEnd"/>
            <w:r>
              <w:rPr>
                <w:rFonts w:ascii="Corbel" w:eastAsia="Cambria" w:hAnsi="Corbel" w:cs="Corbel"/>
                <w:sz w:val="24"/>
                <w:szCs w:val="24"/>
              </w:rPr>
              <w:t>-Skłodowskiej, Lublin 2003.</w:t>
            </w:r>
          </w:p>
        </w:tc>
      </w:tr>
      <w:tr w:rsidR="0085747A" w:rsidRPr="00B169DF" w14:paraId="50F4DDEA" w14:textId="77777777" w:rsidTr="00BA4E14">
        <w:trPr>
          <w:trHeight w:val="397"/>
        </w:trPr>
        <w:tc>
          <w:tcPr>
            <w:tcW w:w="8788" w:type="dxa"/>
          </w:tcPr>
          <w:p w14:paraId="3A4D9EB6" w14:textId="77777777" w:rsidR="0085747A" w:rsidRPr="00BA4E14" w:rsidRDefault="0085747A" w:rsidP="00BA4E14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  <w:szCs w:val="24"/>
              </w:rPr>
            </w:pPr>
            <w:r w:rsidRPr="00BA4E14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0A8D0D4D" w14:textId="6FEA6855" w:rsidR="00E969DD" w:rsidRDefault="00E969DD" w:rsidP="00BA4E14">
            <w:pPr>
              <w:numPr>
                <w:ilvl w:val="0"/>
                <w:numId w:val="8"/>
              </w:numPr>
              <w:suppressAutoHyphens/>
              <w:spacing w:before="60" w:after="0" w:line="240" w:lineRule="auto"/>
              <w:ind w:left="317" w:hanging="317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>A.</w:t>
            </w:r>
            <w:r w:rsidR="00BA4E14">
              <w:rPr>
                <w:rFonts w:ascii="Corbel" w:eastAsia="Cambria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Sylwestrzak: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Historia doktryn politycznych i prawnych</w:t>
            </w:r>
            <w:r>
              <w:rPr>
                <w:rFonts w:ascii="Corbel" w:eastAsia="Cambria" w:hAnsi="Corbel" w:cs="Corbel"/>
                <w:sz w:val="24"/>
                <w:szCs w:val="24"/>
              </w:rPr>
              <w:t>, Wydawnictwo Wolters Kluwer Polska, Warszawa 2022.</w:t>
            </w:r>
          </w:p>
          <w:p w14:paraId="6043F4F3" w14:textId="77777777" w:rsidR="00E969DD" w:rsidRDefault="00E969DD" w:rsidP="00BA4E14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284" w:hanging="284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 xml:space="preserve">H. Olszewski, M. </w:t>
            </w:r>
            <w:proofErr w:type="spellStart"/>
            <w:r>
              <w:rPr>
                <w:rFonts w:ascii="Corbel" w:eastAsia="Cambria" w:hAnsi="Corbel" w:cs="Corbel"/>
                <w:sz w:val="24"/>
                <w:szCs w:val="24"/>
              </w:rPr>
              <w:t>Zmierczak</w:t>
            </w:r>
            <w:proofErr w:type="spellEnd"/>
            <w:r>
              <w:rPr>
                <w:rFonts w:ascii="Corbel" w:eastAsia="Cambria" w:hAnsi="Corbel" w:cs="Corbel"/>
                <w:sz w:val="24"/>
                <w:szCs w:val="24"/>
              </w:rPr>
              <w:t xml:space="preserve">: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 xml:space="preserve">Historia doktryn politycznych i prawnych, Wydawnictwo „Ars Boni et </w:t>
            </w:r>
            <w:proofErr w:type="spellStart"/>
            <w:r>
              <w:rPr>
                <w:rFonts w:ascii="Corbel" w:eastAsia="Cambria" w:hAnsi="Corbel" w:cs="Corbel"/>
                <w:i/>
                <w:sz w:val="24"/>
                <w:szCs w:val="24"/>
              </w:rPr>
              <w:t>Aequi</w:t>
            </w:r>
            <w:proofErr w:type="spellEnd"/>
            <w:r>
              <w:rPr>
                <w:rFonts w:ascii="Corbel" w:eastAsia="Cambria" w:hAnsi="Corbel" w:cs="Corbel"/>
                <w:i/>
                <w:sz w:val="24"/>
                <w:szCs w:val="24"/>
              </w:rPr>
              <w:t>"</w:t>
            </w:r>
            <w:r>
              <w:rPr>
                <w:rFonts w:ascii="Corbel" w:eastAsia="Cambria" w:hAnsi="Corbel" w:cs="Corbel"/>
                <w:sz w:val="24"/>
                <w:szCs w:val="24"/>
              </w:rPr>
              <w:t>, Poznań 2004.</w:t>
            </w:r>
          </w:p>
          <w:p w14:paraId="2A18EE0A" w14:textId="0EB16BFC" w:rsidR="00E969DD" w:rsidRDefault="00E969DD" w:rsidP="00BA4E14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284" w:hanging="284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>M.</w:t>
            </w:r>
            <w:r w:rsidR="00BA4E14">
              <w:rPr>
                <w:rFonts w:ascii="Corbel" w:eastAsia="Cambria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Jaskólski (red.):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Słownik historii doktryn politycznych, T. 1-6</w:t>
            </w:r>
            <w:r>
              <w:rPr>
                <w:rFonts w:ascii="Corbel" w:eastAsia="Cambria" w:hAnsi="Corbel" w:cs="Corbel"/>
                <w:sz w:val="24"/>
                <w:szCs w:val="24"/>
              </w:rPr>
              <w:t>, Wydawnictwo Sejmowe, Warszawa 2007-2015.</w:t>
            </w:r>
          </w:p>
          <w:p w14:paraId="1970AE5B" w14:textId="2B0F4916" w:rsidR="00E969DD" w:rsidRDefault="00E969DD" w:rsidP="00BA4E14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284" w:hanging="284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>L.</w:t>
            </w:r>
            <w:r w:rsidR="00BA4E14">
              <w:rPr>
                <w:rFonts w:ascii="Corbel" w:eastAsia="Cambria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eastAsia="Cambria" w:hAnsi="Corbel" w:cs="Corbel"/>
                <w:sz w:val="24"/>
                <w:szCs w:val="24"/>
              </w:rPr>
              <w:t>Dubel, J.</w:t>
            </w:r>
            <w:r w:rsidR="00BA4E14">
              <w:rPr>
                <w:rFonts w:ascii="Corbel" w:eastAsia="Cambria" w:hAnsi="Corbel" w:cs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ambria" w:hAnsi="Corbel" w:cs="Corbel"/>
                <w:sz w:val="24"/>
                <w:szCs w:val="24"/>
              </w:rPr>
              <w:t>Kostrubiec</w:t>
            </w:r>
            <w:proofErr w:type="spellEnd"/>
            <w:r>
              <w:rPr>
                <w:rFonts w:ascii="Corbel" w:eastAsia="Cambria" w:hAnsi="Corbel" w:cs="Corbel"/>
                <w:sz w:val="24"/>
                <w:szCs w:val="24"/>
              </w:rPr>
              <w:t>, G.</w:t>
            </w:r>
            <w:r w:rsidR="00BA4E14">
              <w:rPr>
                <w:rFonts w:ascii="Corbel" w:eastAsia="Cambria" w:hAnsi="Corbel" w:cs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ambria" w:hAnsi="Corbel" w:cs="Corbel"/>
                <w:sz w:val="24"/>
                <w:szCs w:val="24"/>
              </w:rPr>
              <w:t>Ławnikowicz</w:t>
            </w:r>
            <w:proofErr w:type="spellEnd"/>
            <w:r>
              <w:rPr>
                <w:rFonts w:ascii="Corbel" w:eastAsia="Cambria" w:hAnsi="Corbel" w:cs="Corbel"/>
                <w:sz w:val="24"/>
                <w:szCs w:val="24"/>
              </w:rPr>
              <w:t xml:space="preserve">: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Historia doktryn politycznych i prawnych. Testy</w:t>
            </w:r>
            <w:r>
              <w:rPr>
                <w:rFonts w:ascii="Corbel" w:eastAsia="Cambria" w:hAnsi="Corbel" w:cs="Corbel"/>
                <w:sz w:val="24"/>
                <w:szCs w:val="24"/>
              </w:rPr>
              <w:t>, Wydawnictwo Wolters Kluwer, Warszawa 2012.</w:t>
            </w:r>
          </w:p>
          <w:p w14:paraId="12DD9FCB" w14:textId="77777777" w:rsidR="00E969DD" w:rsidRPr="00BA4E14" w:rsidRDefault="00E969DD" w:rsidP="00BA4E14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284" w:hanging="284"/>
              <w:rPr>
                <w:rFonts w:ascii="Corbel" w:hAnsi="Corbel" w:cs="Corbel"/>
                <w:iCs/>
                <w:color w:val="000000"/>
                <w:sz w:val="24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 xml:space="preserve">E. Kundera, M. Maciejewski (red.),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Leksykon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myślicieli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politycznych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 i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prawnych</w:t>
            </w:r>
            <w:r>
              <w:rPr>
                <w:rFonts w:ascii="Corbel" w:eastAsia="Cambria" w:hAnsi="Corbel" w:cs="Corbel"/>
                <w:sz w:val="24"/>
                <w:szCs w:val="24"/>
              </w:rPr>
              <w:t>, Wydawnictwo C.H. Beck, Warszawa 2009.</w:t>
            </w:r>
          </w:p>
          <w:p w14:paraId="5B47F434" w14:textId="77777777" w:rsidR="00E969DD" w:rsidRPr="00BA4E14" w:rsidRDefault="00E969DD" w:rsidP="00BA4E14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284" w:hanging="284"/>
              <w:rPr>
                <w:rFonts w:ascii="Corbel" w:hAnsi="Corbel" w:cs="Corbel"/>
                <w:iCs/>
                <w:color w:val="000000"/>
                <w:sz w:val="24"/>
                <w:szCs w:val="24"/>
              </w:rPr>
            </w:pPr>
            <w:r w:rsidRPr="00BA4E14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 xml:space="preserve">J. Baszkiewicz, F. </w:t>
            </w:r>
            <w:proofErr w:type="spellStart"/>
            <w:r w:rsidRPr="00BA4E14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>Ryszka</w:t>
            </w:r>
            <w:proofErr w:type="spellEnd"/>
            <w:r w:rsidRPr="00BA4E14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 w:cs="Corbel"/>
                <w:i/>
                <w:color w:val="000000"/>
                <w:sz w:val="24"/>
                <w:szCs w:val="24"/>
              </w:rPr>
              <w:t xml:space="preserve"> Historia doktryn politycznych i prawnych, Warszawa 1984.</w:t>
            </w:r>
          </w:p>
          <w:p w14:paraId="72705757" w14:textId="77777777" w:rsidR="00E969DD" w:rsidRPr="00BA4E14" w:rsidRDefault="00E969DD" w:rsidP="00BA4E14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284" w:hanging="284"/>
              <w:rPr>
                <w:rFonts w:ascii="Corbel" w:hAnsi="Corbel" w:cs="Corbel"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 w:cs="Corbel"/>
                <w:i/>
                <w:color w:val="000000"/>
                <w:sz w:val="24"/>
                <w:szCs w:val="24"/>
              </w:rPr>
              <w:t xml:space="preserve"> </w:t>
            </w:r>
            <w:r w:rsidRPr="00BA4E14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>H. Izdebski,</w:t>
            </w:r>
            <w:r>
              <w:rPr>
                <w:rFonts w:ascii="Corbel" w:hAnsi="Corbel" w:cs="Corbel"/>
                <w:i/>
                <w:color w:val="000000"/>
                <w:sz w:val="24"/>
                <w:szCs w:val="24"/>
              </w:rPr>
              <w:t xml:space="preserve"> Historia myśli politycznej i prawnej, Warszawa 2013.</w:t>
            </w:r>
          </w:p>
          <w:p w14:paraId="5AD38663" w14:textId="77777777" w:rsidR="00E969DD" w:rsidRPr="00BA4E14" w:rsidRDefault="00E969DD" w:rsidP="00BA4E14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284" w:hanging="284"/>
              <w:rPr>
                <w:rFonts w:ascii="Corbel" w:hAnsi="Corbel" w:cs="Corbel"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 w:cs="Corbel"/>
                <w:i/>
                <w:color w:val="000000"/>
                <w:sz w:val="24"/>
                <w:szCs w:val="24"/>
              </w:rPr>
              <w:t xml:space="preserve"> </w:t>
            </w:r>
            <w:r w:rsidRPr="00BA4E14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>G. L. Seidler,</w:t>
            </w:r>
            <w:r>
              <w:rPr>
                <w:rFonts w:ascii="Corbel" w:hAnsi="Corbel" w:cs="Corbel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 w:cs="Corbel"/>
                <w:i/>
                <w:color w:val="000000"/>
                <w:sz w:val="24"/>
                <w:szCs w:val="24"/>
              </w:rPr>
              <w:t>Przedmarksowska</w:t>
            </w:r>
            <w:proofErr w:type="spellEnd"/>
            <w:r>
              <w:rPr>
                <w:rFonts w:ascii="Corbel" w:hAnsi="Corbel" w:cs="Corbel"/>
                <w:i/>
                <w:color w:val="000000"/>
                <w:sz w:val="24"/>
                <w:szCs w:val="24"/>
              </w:rPr>
              <w:t xml:space="preserve"> myśl polityczna, Kraków–Wrocław 1985.</w:t>
            </w:r>
          </w:p>
          <w:p w14:paraId="7FD75F73" w14:textId="60E407C9" w:rsidR="00E969DD" w:rsidRPr="00BA4E14" w:rsidRDefault="00E969DD" w:rsidP="00BA4E14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284" w:hanging="284"/>
              <w:rPr>
                <w:rFonts w:ascii="Corbel" w:hAnsi="Corbel" w:cs="Corbel"/>
                <w:iCs/>
                <w:color w:val="000000"/>
                <w:sz w:val="24"/>
                <w:szCs w:val="24"/>
              </w:rPr>
            </w:pPr>
            <w:r w:rsidRPr="00BA4E14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>J.</w:t>
            </w:r>
            <w:r w:rsidR="00BA4E14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 xml:space="preserve"> </w:t>
            </w:r>
            <w:r w:rsidRPr="00BA4E14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>M.</w:t>
            </w:r>
            <w:r w:rsidR="00BA4E14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 xml:space="preserve"> </w:t>
            </w:r>
            <w:r w:rsidRPr="00BA4E14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>Kelly,</w:t>
            </w:r>
            <w:r>
              <w:rPr>
                <w:rFonts w:ascii="Corbel" w:hAnsi="Corbel" w:cs="Corbel"/>
                <w:i/>
                <w:color w:val="000000"/>
                <w:sz w:val="24"/>
                <w:szCs w:val="24"/>
              </w:rPr>
              <w:t xml:space="preserve"> Historia zachodniej teorii prawa, Kraków 2006.</w:t>
            </w:r>
          </w:p>
          <w:p w14:paraId="5722110C" w14:textId="47CBA41B" w:rsidR="00E969DD" w:rsidRPr="00BA4E14" w:rsidRDefault="00E969DD" w:rsidP="00BA4E14">
            <w:pPr>
              <w:numPr>
                <w:ilvl w:val="0"/>
                <w:numId w:val="8"/>
              </w:numPr>
              <w:suppressAutoHyphens/>
              <w:spacing w:after="60" w:line="240" w:lineRule="auto"/>
              <w:ind w:left="283" w:hanging="391"/>
              <w:rPr>
                <w:rFonts w:ascii="Corbel" w:hAnsi="Corbel" w:cs="Corbel"/>
                <w:iCs/>
                <w:color w:val="000000"/>
                <w:sz w:val="24"/>
                <w:szCs w:val="24"/>
              </w:rPr>
            </w:pPr>
            <w:r w:rsidRPr="00BA4E14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>A. Łuszczyński,</w:t>
            </w:r>
            <w:r w:rsidRPr="00BA4E14">
              <w:rPr>
                <w:rFonts w:ascii="Corbel" w:hAnsi="Corbel" w:cs="Corbel"/>
                <w:i/>
                <w:color w:val="000000"/>
                <w:sz w:val="24"/>
                <w:szCs w:val="24"/>
              </w:rPr>
              <w:t xml:space="preserve"> Sprawiedliwość i jej historyczny rozwój, Zeszyty Naukowe Uniwersytetu Rzeszowskiego. Seria Prawnicza, R. 2020, Z. 28.</w:t>
            </w:r>
          </w:p>
        </w:tc>
      </w:tr>
    </w:tbl>
    <w:p w14:paraId="515D2D4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9F009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sectPr w:rsidR="0085747A" w:rsidRPr="00B169DF" w:rsidSect="00800896">
      <w:pgSz w:w="11906" w:h="16838"/>
      <w:pgMar w:top="993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C4727" w14:textId="77777777" w:rsidR="009A488F" w:rsidRDefault="009A488F" w:rsidP="00C16ABF">
      <w:pPr>
        <w:spacing w:after="0" w:line="240" w:lineRule="auto"/>
      </w:pPr>
      <w:r>
        <w:separator/>
      </w:r>
    </w:p>
  </w:endnote>
  <w:endnote w:type="continuationSeparator" w:id="0">
    <w:p w14:paraId="025B185C" w14:textId="77777777" w:rsidR="009A488F" w:rsidRDefault="009A48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FE6C5" w14:textId="77777777" w:rsidR="009A488F" w:rsidRDefault="009A488F" w:rsidP="00C16ABF">
      <w:pPr>
        <w:spacing w:after="0" w:line="240" w:lineRule="auto"/>
      </w:pPr>
      <w:r>
        <w:separator/>
      </w:r>
    </w:p>
  </w:footnote>
  <w:footnote w:type="continuationSeparator" w:id="0">
    <w:p w14:paraId="332D3B06" w14:textId="77777777" w:rsidR="009A488F" w:rsidRDefault="009A488F" w:rsidP="00C16ABF">
      <w:pPr>
        <w:spacing w:after="0" w:line="240" w:lineRule="auto"/>
      </w:pPr>
      <w:r>
        <w:continuationSeparator/>
      </w:r>
    </w:p>
  </w:footnote>
  <w:footnote w:id="1">
    <w:p w14:paraId="6495D9C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aps w:val="0"/>
        <w:smallCap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mbria" w:hAnsi="Corbel" w:cs="Corbel"/>
        <w:b w:val="0"/>
        <w:caps w:val="0"/>
        <w:smallCap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mbria" w:hAnsi="Corbel" w:cs="Corbel"/>
        <w:b w:val="0"/>
        <w:caps w:val="0"/>
        <w:smallCap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4528B5"/>
    <w:multiLevelType w:val="hybridMultilevel"/>
    <w:tmpl w:val="FF7839A8"/>
    <w:lvl w:ilvl="0" w:tplc="2F7E5514">
      <w:start w:val="1"/>
      <w:numFmt w:val="decimal"/>
      <w:lvlText w:val="%1."/>
      <w:lvlJc w:val="left"/>
      <w:pPr>
        <w:ind w:left="720" w:hanging="360"/>
      </w:pPr>
      <w:rPr>
        <w:rFonts w:ascii="Corbel" w:hAnsi="Corbel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04501"/>
    <w:multiLevelType w:val="hybridMultilevel"/>
    <w:tmpl w:val="AB9876B4"/>
    <w:lvl w:ilvl="0" w:tplc="3EF219C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BB30AE7"/>
    <w:multiLevelType w:val="hybridMultilevel"/>
    <w:tmpl w:val="F1DACF36"/>
    <w:lvl w:ilvl="0" w:tplc="351837CA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8659F"/>
    <w:multiLevelType w:val="hybridMultilevel"/>
    <w:tmpl w:val="AB9876B4"/>
    <w:lvl w:ilvl="0" w:tplc="3EF219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75778F"/>
    <w:multiLevelType w:val="hybridMultilevel"/>
    <w:tmpl w:val="D6EA8D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67303251">
    <w:abstractNumId w:val="3"/>
  </w:num>
  <w:num w:numId="2" w16cid:durableId="19725906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7343593">
    <w:abstractNumId w:val="7"/>
  </w:num>
  <w:num w:numId="4" w16cid:durableId="1757827407">
    <w:abstractNumId w:val="5"/>
  </w:num>
  <w:num w:numId="5" w16cid:durableId="8568894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468190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73348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97770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4034413">
    <w:abstractNumId w:val="8"/>
  </w:num>
  <w:num w:numId="10" w16cid:durableId="14771842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72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57643"/>
    <w:rsid w:val="001640A7"/>
    <w:rsid w:val="00164FA7"/>
    <w:rsid w:val="00166A03"/>
    <w:rsid w:val="001718A7"/>
    <w:rsid w:val="001737CF"/>
    <w:rsid w:val="00176083"/>
    <w:rsid w:val="00177F09"/>
    <w:rsid w:val="0018530D"/>
    <w:rsid w:val="001910B5"/>
    <w:rsid w:val="00192F37"/>
    <w:rsid w:val="001A70D2"/>
    <w:rsid w:val="001C1F8D"/>
    <w:rsid w:val="001D657B"/>
    <w:rsid w:val="001D7B54"/>
    <w:rsid w:val="001E0209"/>
    <w:rsid w:val="001F2CA2"/>
    <w:rsid w:val="00210CE1"/>
    <w:rsid w:val="0021313B"/>
    <w:rsid w:val="002144C0"/>
    <w:rsid w:val="0022477D"/>
    <w:rsid w:val="002278A9"/>
    <w:rsid w:val="002336F9"/>
    <w:rsid w:val="0024028F"/>
    <w:rsid w:val="00244ABC"/>
    <w:rsid w:val="00281B0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0FA"/>
    <w:rsid w:val="003B28C7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385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748BE"/>
    <w:rsid w:val="00581794"/>
    <w:rsid w:val="0059484D"/>
    <w:rsid w:val="00595B8E"/>
    <w:rsid w:val="005A0855"/>
    <w:rsid w:val="005A3196"/>
    <w:rsid w:val="005C080F"/>
    <w:rsid w:val="005C55E5"/>
    <w:rsid w:val="005C696A"/>
    <w:rsid w:val="005E6E85"/>
    <w:rsid w:val="005F31D2"/>
    <w:rsid w:val="005F41B9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162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916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0896"/>
    <w:rsid w:val="0080213F"/>
    <w:rsid w:val="0081554D"/>
    <w:rsid w:val="0081707E"/>
    <w:rsid w:val="008449B3"/>
    <w:rsid w:val="008552A2"/>
    <w:rsid w:val="0085747A"/>
    <w:rsid w:val="00870BC0"/>
    <w:rsid w:val="00884922"/>
    <w:rsid w:val="00885F64"/>
    <w:rsid w:val="008917F9"/>
    <w:rsid w:val="008A45F7"/>
    <w:rsid w:val="008B747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005"/>
    <w:rsid w:val="00954A07"/>
    <w:rsid w:val="00997F14"/>
    <w:rsid w:val="009A488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7B54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AF7C37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A9F"/>
    <w:rsid w:val="00BA4E14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5D3"/>
    <w:rsid w:val="00C9412A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1ED3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A5F"/>
    <w:rsid w:val="00E51E44"/>
    <w:rsid w:val="00E63348"/>
    <w:rsid w:val="00E742AA"/>
    <w:rsid w:val="00E77E88"/>
    <w:rsid w:val="00E8107D"/>
    <w:rsid w:val="00E960BB"/>
    <w:rsid w:val="00E969DD"/>
    <w:rsid w:val="00EA2074"/>
    <w:rsid w:val="00EA4832"/>
    <w:rsid w:val="00EA4E9D"/>
    <w:rsid w:val="00EC4899"/>
    <w:rsid w:val="00ED03AB"/>
    <w:rsid w:val="00ED29C8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28CD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2164"/>
  <w15:docId w15:val="{3923505F-DE58-4DF1-943F-14677F1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FB6DE-3B74-4DFB-A815-67CF1B9BB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856</TotalTime>
  <Pages>1</Pages>
  <Words>1872</Words>
  <Characters>11232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13</cp:revision>
  <cp:lastPrinted>2025-10-28T13:31:00Z</cp:lastPrinted>
  <dcterms:created xsi:type="dcterms:W3CDTF">2025-09-23T17:46:00Z</dcterms:created>
  <dcterms:modified xsi:type="dcterms:W3CDTF">2025-10-28T13:56:00Z</dcterms:modified>
</cp:coreProperties>
</file>